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5209DE" w14:textId="77777777" w:rsidR="005568FA" w:rsidRPr="000731DE" w:rsidRDefault="005568FA" w:rsidP="005568FA">
      <w:pPr>
        <w:spacing w:after="0" w:line="168" w:lineRule="auto"/>
        <w:rPr>
          <w:rFonts w:asciiTheme="majorHAnsi" w:hAnsiTheme="majorHAnsi" w:cstheme="majorHAnsi"/>
          <w:b/>
          <w:bCs/>
          <w:color w:val="215E99" w:themeColor="text2" w:themeTint="BF"/>
          <w:sz w:val="72"/>
          <w:szCs w:val="72"/>
        </w:rPr>
      </w:pPr>
      <w:r w:rsidRPr="000731DE">
        <w:rPr>
          <w:noProof/>
          <w:color w:val="215E99" w:themeColor="text2" w:themeTint="BF"/>
          <w:lang w:eastAsia="fr-FR"/>
        </w:rPr>
        <w:drawing>
          <wp:anchor distT="0" distB="0" distL="114300" distR="114300" simplePos="0" relativeHeight="251659264" behindDoc="1" locked="0" layoutInCell="1" allowOverlap="1" wp14:anchorId="60DD9499" wp14:editId="2F9AA74C">
            <wp:simplePos x="0" y="0"/>
            <wp:positionH relativeFrom="page">
              <wp:align>left</wp:align>
            </wp:positionH>
            <wp:positionV relativeFrom="paragraph">
              <wp:posOffset>-800734</wp:posOffset>
            </wp:positionV>
            <wp:extent cx="7566964" cy="10703592"/>
            <wp:effectExtent l="0" t="0" r="0" b="2540"/>
            <wp:wrapNone/>
            <wp:docPr id="36" name="Image 36" descr="Une image contenant capture d’écran, Bleu électrique, bleu, Bleu cobal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 36" descr="Une image contenant capture d’écran, Bleu électrique, bleu, Bleu cobalt&#10;&#10;Description générée automatiquement"/>
                    <pic:cNvPicPr/>
                  </pic:nvPicPr>
                  <pic:blipFill>
                    <a:blip r:embed="rId7">
                      <a:extLst>
                        <a:ext uri="{28A0092B-C50C-407E-A947-70E740481C1C}">
                          <a14:useLocalDpi xmlns:a14="http://schemas.microsoft.com/office/drawing/2010/main" val="0"/>
                        </a:ext>
                      </a:extLst>
                    </a:blip>
                    <a:stretch>
                      <a:fillRect/>
                    </a:stretch>
                  </pic:blipFill>
                  <pic:spPr bwMode="auto">
                    <a:xfrm>
                      <a:off x="0" y="0"/>
                      <a:ext cx="7566964" cy="10703592"/>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1516CA1" w14:textId="77777777" w:rsidR="005568FA" w:rsidRPr="000731DE" w:rsidRDefault="005568FA" w:rsidP="005568FA">
      <w:pPr>
        <w:spacing w:after="0" w:line="168" w:lineRule="auto"/>
        <w:rPr>
          <w:rFonts w:asciiTheme="majorHAnsi" w:hAnsiTheme="majorHAnsi" w:cstheme="majorHAnsi"/>
          <w:b/>
          <w:bCs/>
          <w:color w:val="215E99" w:themeColor="text2" w:themeTint="BF"/>
          <w:sz w:val="100"/>
          <w:szCs w:val="100"/>
        </w:rPr>
      </w:pPr>
      <w:r w:rsidRPr="000731DE">
        <w:rPr>
          <w:rFonts w:asciiTheme="majorHAnsi" w:hAnsiTheme="majorHAnsi" w:cstheme="majorHAnsi"/>
          <w:b/>
          <w:bCs/>
          <w:color w:val="215E99" w:themeColor="text2" w:themeTint="BF"/>
          <w:sz w:val="100"/>
          <w:szCs w:val="100"/>
        </w:rPr>
        <w:t>Mémoire technique</w:t>
      </w:r>
    </w:p>
    <w:p w14:paraId="1BC1344F" w14:textId="77777777" w:rsidR="005568FA" w:rsidRDefault="005568FA" w:rsidP="005568FA">
      <w:pPr>
        <w:pStyle w:val="TITREBLEU"/>
        <w:jc w:val="center"/>
        <w:rPr>
          <w:sz w:val="44"/>
          <w:szCs w:val="44"/>
        </w:rPr>
      </w:pPr>
      <w:r>
        <w:rPr>
          <w:sz w:val="44"/>
          <w:szCs w:val="44"/>
        </w:rPr>
        <w:t>Entretien des espaces verts de la cci hauts-de-France et de ses structures associees</w:t>
      </w:r>
    </w:p>
    <w:p w14:paraId="5E0069AE" w14:textId="77777777" w:rsidR="005568FA" w:rsidRPr="0050224C" w:rsidRDefault="005568FA" w:rsidP="005568FA">
      <w:pPr>
        <w:autoSpaceDE w:val="0"/>
        <w:autoSpaceDN w:val="0"/>
        <w:adjustRightInd w:val="0"/>
        <w:spacing w:before="170" w:after="0" w:line="288" w:lineRule="auto"/>
        <w:jc w:val="center"/>
        <w:textAlignment w:val="center"/>
        <w:rPr>
          <w:rFonts w:ascii="Calibri" w:eastAsia="Calibri" w:hAnsi="Calibri" w:cs="Arial"/>
          <w:b/>
          <w:bCs/>
          <w:i/>
          <w:iCs/>
          <w:caps/>
          <w:color w:val="0058A5"/>
          <w:sz w:val="32"/>
          <w:szCs w:val="32"/>
        </w:rPr>
      </w:pPr>
      <w:r w:rsidRPr="0050224C">
        <w:rPr>
          <w:rFonts w:ascii="Calibri" w:eastAsia="Calibri" w:hAnsi="Calibri" w:cs="Arial"/>
          <w:b/>
          <w:bCs/>
          <w:i/>
          <w:iCs/>
          <w:caps/>
          <w:color w:val="0058A5"/>
          <w:sz w:val="32"/>
          <w:szCs w:val="32"/>
        </w:rPr>
        <w:t>Relance du lot n°13 relatif aux espaces verts des Ports de Lille (Classique – Non réservé) – 8 lots</w:t>
      </w:r>
    </w:p>
    <w:p w14:paraId="50E30DC7" w14:textId="77777777" w:rsidR="005568FA" w:rsidRPr="000205B8" w:rsidRDefault="005568FA" w:rsidP="005568FA">
      <w:pPr>
        <w:spacing w:after="0"/>
        <w:jc w:val="center"/>
        <w:rPr>
          <w:rFonts w:asciiTheme="majorHAnsi" w:eastAsia="Calibri" w:hAnsiTheme="majorHAnsi" w:cstheme="majorHAnsi"/>
          <w:color w:val="auto"/>
          <w:szCs w:val="20"/>
        </w:rPr>
      </w:pPr>
    </w:p>
    <w:p w14:paraId="319475C4" w14:textId="77777777" w:rsidR="005568FA" w:rsidRPr="000205B8" w:rsidRDefault="005568FA" w:rsidP="005568FA">
      <w:pPr>
        <w:spacing w:after="0"/>
        <w:jc w:val="center"/>
        <w:rPr>
          <w:rFonts w:asciiTheme="majorHAnsi" w:eastAsia="Calibri" w:hAnsiTheme="majorHAnsi" w:cstheme="majorHAnsi"/>
          <w:color w:val="auto"/>
          <w:szCs w:val="20"/>
        </w:rPr>
      </w:pPr>
    </w:p>
    <w:p w14:paraId="2776BE51" w14:textId="196C25B7" w:rsidR="005568FA" w:rsidRPr="0050224C" w:rsidRDefault="005568FA" w:rsidP="005568FA">
      <w:pPr>
        <w:spacing w:after="0"/>
        <w:jc w:val="center"/>
        <w:rPr>
          <w:rFonts w:ascii="Calibri" w:eastAsia="Calibri" w:hAnsi="Calibri" w:cs="Arial"/>
          <w:b/>
          <w:bCs/>
          <w:caps/>
          <w:color w:val="0058A5"/>
          <w:sz w:val="32"/>
          <w:szCs w:val="32"/>
        </w:rPr>
      </w:pPr>
      <w:r w:rsidRPr="0050224C">
        <w:rPr>
          <w:rFonts w:ascii="Calibri" w:eastAsia="Calibri" w:hAnsi="Calibri" w:cs="Arial"/>
          <w:b/>
          <w:bCs/>
          <w:caps/>
          <w:color w:val="0058A5"/>
          <w:sz w:val="32"/>
          <w:szCs w:val="32"/>
        </w:rPr>
        <w:t xml:space="preserve">Lot </w:t>
      </w:r>
      <w:r>
        <w:rPr>
          <w:rFonts w:ascii="Calibri" w:eastAsia="Calibri" w:hAnsi="Calibri" w:cs="Arial"/>
          <w:b/>
          <w:bCs/>
          <w:caps/>
          <w:color w:val="0058A5"/>
          <w:sz w:val="32"/>
          <w:szCs w:val="32"/>
        </w:rPr>
        <w:t>5</w:t>
      </w:r>
      <w:r w:rsidRPr="0050224C">
        <w:rPr>
          <w:rFonts w:ascii="Calibri" w:eastAsia="Calibri" w:hAnsi="Calibri" w:cs="Arial"/>
          <w:b/>
          <w:bCs/>
          <w:caps/>
          <w:color w:val="0058A5"/>
          <w:sz w:val="32"/>
          <w:szCs w:val="32"/>
        </w:rPr>
        <w:t xml:space="preserve"> – Port</w:t>
      </w:r>
      <w:r>
        <w:rPr>
          <w:rFonts w:ascii="Calibri" w:eastAsia="Calibri" w:hAnsi="Calibri" w:cs="Arial"/>
          <w:b/>
          <w:bCs/>
          <w:caps/>
          <w:color w:val="0058A5"/>
          <w:sz w:val="32"/>
          <w:szCs w:val="32"/>
        </w:rPr>
        <w:t>S</w:t>
      </w:r>
      <w:r w:rsidRPr="0050224C">
        <w:rPr>
          <w:rFonts w:ascii="Calibri" w:eastAsia="Calibri" w:hAnsi="Calibri" w:cs="Arial"/>
          <w:b/>
          <w:bCs/>
          <w:caps/>
          <w:color w:val="0058A5"/>
          <w:sz w:val="32"/>
          <w:szCs w:val="32"/>
        </w:rPr>
        <w:t xml:space="preserve"> </w:t>
      </w:r>
      <w:r>
        <w:rPr>
          <w:rFonts w:ascii="Calibri" w:eastAsia="Calibri" w:hAnsi="Calibri" w:cs="Arial"/>
          <w:b/>
          <w:bCs/>
          <w:caps/>
          <w:color w:val="0058A5"/>
          <w:sz w:val="32"/>
          <w:szCs w:val="32"/>
        </w:rPr>
        <w:t>D’Halluin 1 et HALLUIN 2</w:t>
      </w:r>
    </w:p>
    <w:p w14:paraId="116FE24D" w14:textId="77777777" w:rsidR="005568FA" w:rsidRDefault="005568FA" w:rsidP="005568FA">
      <w:pPr>
        <w:autoSpaceDE w:val="0"/>
        <w:autoSpaceDN w:val="0"/>
        <w:adjustRightInd w:val="0"/>
        <w:spacing w:before="120" w:after="0" w:line="288" w:lineRule="auto"/>
        <w:jc w:val="both"/>
        <w:textAlignment w:val="center"/>
        <w:rPr>
          <w:rFonts w:ascii="Calibri" w:eastAsiaTheme="minorEastAsia" w:hAnsi="Calibri" w:cs="Calibri"/>
          <w:b/>
          <w:bCs/>
          <w:color w:val="000000" w:themeColor="text1"/>
          <w:sz w:val="32"/>
          <w:szCs w:val="48"/>
          <w:lang w:eastAsia="fr-FR"/>
        </w:rPr>
      </w:pPr>
    </w:p>
    <w:p w14:paraId="0C495248" w14:textId="77777777" w:rsidR="005568FA" w:rsidRDefault="005568FA" w:rsidP="005568FA">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88" w:lineRule="auto"/>
        <w:jc w:val="both"/>
        <w:textAlignment w:val="center"/>
        <w:rPr>
          <w:rFonts w:ascii="Calibri" w:eastAsiaTheme="minorEastAsia" w:hAnsi="Calibri" w:cs="Calibri"/>
          <w:b/>
          <w:bCs/>
          <w:color w:val="000000" w:themeColor="text1"/>
          <w:sz w:val="32"/>
          <w:szCs w:val="48"/>
          <w:lang w:eastAsia="fr-FR"/>
        </w:rPr>
      </w:pPr>
      <w:r>
        <w:rPr>
          <w:rFonts w:ascii="Calibri" w:eastAsiaTheme="minorEastAsia" w:hAnsi="Calibri" w:cs="Calibri"/>
          <w:b/>
          <w:bCs/>
          <w:color w:val="000000" w:themeColor="text1"/>
          <w:sz w:val="32"/>
          <w:szCs w:val="48"/>
          <w:lang w:eastAsia="fr-FR"/>
        </w:rPr>
        <w:t xml:space="preserve">NOM SOCIETE :  </w:t>
      </w:r>
    </w:p>
    <w:p w14:paraId="73E6515F" w14:textId="77777777" w:rsidR="005568FA" w:rsidRDefault="005568FA" w:rsidP="005568FA">
      <w:pPr>
        <w:tabs>
          <w:tab w:val="left" w:pos="2400"/>
        </w:tabs>
        <w:autoSpaceDE w:val="0"/>
        <w:autoSpaceDN w:val="0"/>
        <w:adjustRightInd w:val="0"/>
        <w:spacing w:before="120" w:after="0" w:line="288" w:lineRule="auto"/>
        <w:jc w:val="both"/>
        <w:textAlignment w:val="center"/>
        <w:rPr>
          <w:rFonts w:ascii="Calibri" w:eastAsiaTheme="minorEastAsia" w:hAnsi="Calibri" w:cs="Calibri"/>
          <w:b/>
          <w:bCs/>
          <w:color w:val="000000" w:themeColor="text1"/>
          <w:sz w:val="32"/>
          <w:szCs w:val="48"/>
          <w:lang w:eastAsia="fr-FR"/>
        </w:rPr>
      </w:pPr>
    </w:p>
    <w:p w14:paraId="65CC92B6" w14:textId="77777777" w:rsidR="005568FA" w:rsidRPr="00CB3232" w:rsidRDefault="005568FA" w:rsidP="005568FA">
      <w:pPr>
        <w:tabs>
          <w:tab w:val="left" w:pos="2400"/>
        </w:tabs>
        <w:autoSpaceDE w:val="0"/>
        <w:autoSpaceDN w:val="0"/>
        <w:adjustRightInd w:val="0"/>
        <w:spacing w:before="120" w:after="0" w:line="288" w:lineRule="auto"/>
        <w:jc w:val="center"/>
        <w:textAlignment w:val="center"/>
        <w:rPr>
          <w:rFonts w:ascii="Calibri" w:eastAsiaTheme="minorEastAsia" w:hAnsi="Calibri" w:cs="Calibri"/>
          <w:b/>
          <w:bCs/>
          <w:color w:val="FF0000"/>
          <w:sz w:val="24"/>
          <w:szCs w:val="48"/>
          <w:u w:val="single"/>
          <w:lang w:eastAsia="fr-FR"/>
        </w:rPr>
      </w:pPr>
      <w:r w:rsidRPr="00CB3232">
        <w:rPr>
          <w:rFonts w:ascii="Calibri" w:eastAsiaTheme="minorEastAsia" w:hAnsi="Calibri" w:cs="Calibri"/>
          <w:b/>
          <w:bCs/>
          <w:color w:val="FF0000"/>
          <w:sz w:val="24"/>
          <w:szCs w:val="48"/>
          <w:u w:val="single"/>
          <w:lang w:eastAsia="fr-FR"/>
        </w:rPr>
        <w:t>Ce document doit obligatoirement être complété</w:t>
      </w:r>
    </w:p>
    <w:p w14:paraId="74252ADA" w14:textId="77777777" w:rsidR="005568FA" w:rsidRDefault="005568FA" w:rsidP="005568FA">
      <w:pPr>
        <w:pStyle w:val="Titre1"/>
        <w:spacing w:before="120" w:after="120"/>
        <w:jc w:val="both"/>
        <w:rPr>
          <w:rFonts w:asciiTheme="minorHAnsi" w:hAnsiTheme="minorHAnsi" w:cs="Arial"/>
          <w:b/>
          <w:color w:val="auto"/>
          <w:sz w:val="20"/>
          <w:szCs w:val="20"/>
        </w:rPr>
      </w:pPr>
      <w:r w:rsidRPr="00CB3232">
        <w:rPr>
          <w:rFonts w:asciiTheme="minorHAnsi" w:eastAsiaTheme="minorEastAsia" w:hAnsiTheme="minorHAnsi" w:cs="Calibri"/>
          <w:b/>
          <w:bCs/>
          <w:color w:val="auto"/>
          <w:sz w:val="20"/>
          <w:szCs w:val="20"/>
          <w:lang w:eastAsia="fr-FR"/>
        </w:rPr>
        <w:t xml:space="preserve">Le présent cadre de réponse technique est le support d’analyse de l’offre technique. </w:t>
      </w:r>
      <w:r w:rsidRPr="00CB3232">
        <w:rPr>
          <w:rFonts w:asciiTheme="minorHAnsi" w:hAnsiTheme="minorHAnsi" w:cs="Arial"/>
          <w:b/>
          <w:color w:val="auto"/>
          <w:sz w:val="20"/>
          <w:szCs w:val="20"/>
        </w:rPr>
        <w:t>Son contenu est explicite et spécifique par rapport au contrat, autrement dit, il ne doit pas être constitué de généralités standardisées mais il doit permettre au pouvoir adjudicateur de comprendre le projet du candidat et de faire la relation avec les différentes pièces du contrat. Dès lors, tout renvoi aux documents standardisés ne sera pas pris en compte dans l’analyse technique de l’offre.</w:t>
      </w:r>
    </w:p>
    <w:p w14:paraId="50E9EC20" w14:textId="77777777" w:rsidR="005568FA" w:rsidRDefault="005568FA" w:rsidP="005568FA">
      <w:pPr>
        <w:spacing w:after="0" w:line="240" w:lineRule="auto"/>
      </w:pPr>
      <w:r>
        <w:br w:type="page"/>
      </w:r>
    </w:p>
    <w:p w14:paraId="39145613" w14:textId="77777777" w:rsidR="005568FA" w:rsidRPr="0099773B" w:rsidRDefault="005568FA" w:rsidP="005568FA">
      <w:pPr>
        <w:pStyle w:val="Sous-titrecyan"/>
        <w:jc w:val="both"/>
        <w:rPr>
          <w:sz w:val="32"/>
          <w:szCs w:val="32"/>
          <w:u w:val="single"/>
        </w:rPr>
      </w:pPr>
      <w:r w:rsidRPr="0099773B">
        <w:rPr>
          <w:b/>
          <w:sz w:val="32"/>
          <w:szCs w:val="32"/>
          <w:u w:val="single"/>
        </w:rPr>
        <w:lastRenderedPageBreak/>
        <w:t xml:space="preserve">Valeur technique de l’offre : </w:t>
      </w:r>
    </w:p>
    <w:p w14:paraId="5C36F78F" w14:textId="77777777" w:rsidR="005568FA" w:rsidRPr="00D25901" w:rsidRDefault="005568FA" w:rsidP="005568FA">
      <w:pPr>
        <w:pStyle w:val="Sous-titrecyan"/>
        <w:jc w:val="both"/>
      </w:pPr>
    </w:p>
    <w:p w14:paraId="43C40EED" w14:textId="77777777" w:rsidR="005568FA" w:rsidRPr="0099773B" w:rsidRDefault="005568FA" w:rsidP="005568FA">
      <w:pPr>
        <w:pStyle w:val="Paragraphedeliste"/>
        <w:numPr>
          <w:ilvl w:val="0"/>
          <w:numId w:val="1"/>
        </w:numPr>
        <w:autoSpaceDE w:val="0"/>
        <w:autoSpaceDN w:val="0"/>
        <w:adjustRightInd w:val="0"/>
        <w:spacing w:before="120" w:after="0" w:line="288" w:lineRule="auto"/>
        <w:jc w:val="both"/>
        <w:textAlignment w:val="center"/>
        <w:rPr>
          <w:rFonts w:ascii="Calibri" w:eastAsia="Calibri" w:hAnsi="Calibri" w:cs="Arial"/>
          <w:b/>
          <w:color w:val="00B0F0"/>
          <w:sz w:val="24"/>
          <w:szCs w:val="24"/>
        </w:rPr>
      </w:pPr>
      <w:r w:rsidRPr="0099773B">
        <w:rPr>
          <w:rFonts w:ascii="Calibri" w:eastAsia="Calibri" w:hAnsi="Calibri" w:cs="Arial"/>
          <w:b/>
          <w:color w:val="00B0F0"/>
          <w:sz w:val="24"/>
          <w:szCs w:val="24"/>
        </w:rPr>
        <w:t xml:space="preserve">Qualité des agents affectés à la réalisation des prestations (formations et expériences professionnelles dans le domaine objet du marché) – 2 points, </w:t>
      </w:r>
    </w:p>
    <w:p w14:paraId="537D7C1A" w14:textId="77777777" w:rsidR="005568FA" w:rsidRDefault="005568FA" w:rsidP="005568F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00EE1C4" w14:textId="77777777" w:rsidR="005568FA" w:rsidRDefault="005568FA" w:rsidP="005568F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5F7DA65" w14:textId="77777777" w:rsidR="005568FA" w:rsidRDefault="005568FA" w:rsidP="005568F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0822564" w14:textId="77777777" w:rsidR="005568FA" w:rsidRDefault="005568FA" w:rsidP="005568F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BE138DC" w14:textId="77777777" w:rsidR="005568FA" w:rsidRDefault="005568FA" w:rsidP="005568F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A4F06FE" w14:textId="77777777" w:rsidR="005568FA" w:rsidRDefault="005568FA" w:rsidP="005568F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4CC2B85" w14:textId="77777777" w:rsidR="005568FA" w:rsidRDefault="005568FA" w:rsidP="005568F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7AE60B6" w14:textId="77777777" w:rsidR="005568FA" w:rsidRDefault="005568FA" w:rsidP="005568F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7C10654" w14:textId="77777777" w:rsidR="005568FA" w:rsidRDefault="005568FA" w:rsidP="005568F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31C80B0" w14:textId="77777777" w:rsidR="005568FA" w:rsidRDefault="005568FA" w:rsidP="005568F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7818DF1" w14:textId="77777777" w:rsidR="005568FA" w:rsidRDefault="005568FA" w:rsidP="005568F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02F449F" w14:textId="77777777" w:rsidR="005568FA" w:rsidRDefault="005568FA" w:rsidP="005568F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0685B15" w14:textId="77777777" w:rsidR="005568FA" w:rsidRDefault="005568FA" w:rsidP="005568F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7E7B0DDD" w14:textId="77777777" w:rsidR="005568FA" w:rsidRDefault="005568FA" w:rsidP="005568F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1CFE44D" w14:textId="77777777" w:rsidR="005568FA" w:rsidRDefault="005568FA" w:rsidP="005568F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F76321E" w14:textId="77777777" w:rsidR="005568FA" w:rsidRDefault="005568FA" w:rsidP="005568F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46D8210" w14:textId="77777777" w:rsidR="005568FA" w:rsidRDefault="005568FA" w:rsidP="005568F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8237F7F" w14:textId="77777777" w:rsidR="005568FA" w:rsidRDefault="005568FA" w:rsidP="005568F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4DF0340" w14:textId="77777777" w:rsidR="005568FA" w:rsidRDefault="005568FA" w:rsidP="005568F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A8C9F77" w14:textId="77777777" w:rsidR="005568FA" w:rsidRDefault="005568FA" w:rsidP="005568F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FCE83AD" w14:textId="77777777" w:rsidR="005568FA" w:rsidRDefault="005568FA" w:rsidP="005568F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09E6FD3" w14:textId="77777777" w:rsidR="005568FA" w:rsidRDefault="005568FA" w:rsidP="005568F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9349B50" w14:textId="77777777" w:rsidR="005568FA" w:rsidRDefault="005568FA" w:rsidP="005568F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237259A" w14:textId="77777777" w:rsidR="005568FA" w:rsidRDefault="005568FA" w:rsidP="005568F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78AA611B" w14:textId="77777777" w:rsidR="005568FA" w:rsidRDefault="005568FA" w:rsidP="005568F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B5C32AF" w14:textId="77777777" w:rsidR="005568FA" w:rsidRDefault="005568FA" w:rsidP="005568F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B113060" w14:textId="77777777" w:rsidR="005568FA" w:rsidRDefault="005568FA" w:rsidP="005568FA">
      <w:pPr>
        <w:spacing w:after="160" w:line="278" w:lineRule="auto"/>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br w:type="page"/>
      </w:r>
    </w:p>
    <w:p w14:paraId="3D79B3AF" w14:textId="77777777" w:rsidR="005568FA" w:rsidRPr="0099773B" w:rsidRDefault="005568FA" w:rsidP="005568F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0EF0E21" w14:textId="77777777" w:rsidR="005568FA" w:rsidRPr="0099773B" w:rsidRDefault="005568FA" w:rsidP="005568FA">
      <w:pPr>
        <w:pStyle w:val="Paragraphedeliste"/>
        <w:numPr>
          <w:ilvl w:val="0"/>
          <w:numId w:val="1"/>
        </w:numPr>
        <w:autoSpaceDE w:val="0"/>
        <w:autoSpaceDN w:val="0"/>
        <w:adjustRightInd w:val="0"/>
        <w:spacing w:before="120" w:after="0" w:line="288" w:lineRule="auto"/>
        <w:jc w:val="both"/>
        <w:textAlignment w:val="center"/>
        <w:rPr>
          <w:rFonts w:ascii="Calibri" w:eastAsia="Calibri" w:hAnsi="Calibri" w:cs="Arial"/>
          <w:b/>
          <w:color w:val="00B0F0"/>
          <w:sz w:val="24"/>
          <w:szCs w:val="24"/>
        </w:rPr>
      </w:pPr>
      <w:r w:rsidRPr="0099773B">
        <w:rPr>
          <w:rFonts w:ascii="Calibri" w:eastAsia="Calibri" w:hAnsi="Calibri" w:cs="Arial"/>
          <w:b/>
          <w:color w:val="00B0F0"/>
          <w:sz w:val="24"/>
          <w:szCs w:val="24"/>
        </w:rPr>
        <w:t>La qualité du ou des encadrant(s) (avec indication de l’expérience professionnelle en encadrement d’agents et la formation professionnelle dans le domaine objet du marché) – 5 points</w:t>
      </w:r>
    </w:p>
    <w:p w14:paraId="6DFDBB63" w14:textId="77777777" w:rsidR="005568FA" w:rsidRDefault="005568FA" w:rsidP="005568F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A0AB609" w14:textId="77777777" w:rsidR="005568FA" w:rsidRDefault="005568FA" w:rsidP="005568F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7F63A08" w14:textId="77777777" w:rsidR="005568FA" w:rsidRDefault="005568FA" w:rsidP="005568F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C1D18AD" w14:textId="77777777" w:rsidR="005568FA" w:rsidRDefault="005568FA" w:rsidP="005568F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3488189" w14:textId="77777777" w:rsidR="005568FA" w:rsidRDefault="005568FA" w:rsidP="005568F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F9E32B1" w14:textId="77777777" w:rsidR="005568FA" w:rsidRDefault="005568FA" w:rsidP="005568F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30BACE8" w14:textId="77777777" w:rsidR="005568FA" w:rsidRDefault="005568FA" w:rsidP="005568F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1F51CBF" w14:textId="77777777" w:rsidR="005568FA" w:rsidRDefault="005568FA" w:rsidP="005568F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35C8469" w14:textId="77777777" w:rsidR="005568FA" w:rsidRDefault="005568FA" w:rsidP="005568F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7F506C63" w14:textId="77777777" w:rsidR="005568FA" w:rsidRDefault="005568FA" w:rsidP="005568F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B5B044E" w14:textId="77777777" w:rsidR="005568FA" w:rsidRDefault="005568FA" w:rsidP="005568F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7DC1055D" w14:textId="77777777" w:rsidR="005568FA" w:rsidRDefault="005568FA" w:rsidP="005568F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70F7C99A" w14:textId="77777777" w:rsidR="005568FA" w:rsidRDefault="005568FA" w:rsidP="005568F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CFE0CDB" w14:textId="77777777" w:rsidR="005568FA" w:rsidRDefault="005568FA" w:rsidP="005568F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9402DC2" w14:textId="77777777" w:rsidR="005568FA" w:rsidRDefault="005568FA" w:rsidP="005568F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E286396" w14:textId="77777777" w:rsidR="005568FA" w:rsidRDefault="005568FA" w:rsidP="005568F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E8151D9" w14:textId="77777777" w:rsidR="005568FA" w:rsidRDefault="005568FA" w:rsidP="005568F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22DE24C" w14:textId="77777777" w:rsidR="005568FA" w:rsidRDefault="005568FA" w:rsidP="005568F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54F701A" w14:textId="77777777" w:rsidR="005568FA" w:rsidRDefault="005568FA" w:rsidP="005568F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38C5DE7" w14:textId="77777777" w:rsidR="005568FA" w:rsidRDefault="005568FA" w:rsidP="005568F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AFB3333" w14:textId="77777777" w:rsidR="005568FA" w:rsidRDefault="005568FA" w:rsidP="005568F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1E7DB8E" w14:textId="77777777" w:rsidR="005568FA" w:rsidRDefault="005568FA" w:rsidP="005568F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6DEC0FD" w14:textId="77777777" w:rsidR="005568FA" w:rsidRDefault="005568FA" w:rsidP="005568F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7A9E5AAF" w14:textId="77777777" w:rsidR="005568FA" w:rsidRDefault="005568FA" w:rsidP="005568F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809F54B" w14:textId="77777777" w:rsidR="005568FA" w:rsidRDefault="005568FA" w:rsidP="005568F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11412B1" w14:textId="77777777" w:rsidR="005568FA" w:rsidRDefault="005568FA" w:rsidP="005568FA">
      <w:pPr>
        <w:spacing w:after="160" w:line="278" w:lineRule="auto"/>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br w:type="page"/>
      </w:r>
    </w:p>
    <w:p w14:paraId="1A1DDEFA" w14:textId="77777777" w:rsidR="005568FA" w:rsidRPr="0099773B" w:rsidRDefault="005568FA" w:rsidP="005568FA">
      <w:pPr>
        <w:pStyle w:val="Paragraphedeliste"/>
        <w:numPr>
          <w:ilvl w:val="0"/>
          <w:numId w:val="1"/>
        </w:numPr>
        <w:autoSpaceDE w:val="0"/>
        <w:autoSpaceDN w:val="0"/>
        <w:adjustRightInd w:val="0"/>
        <w:spacing w:before="120" w:after="0" w:line="288" w:lineRule="auto"/>
        <w:jc w:val="both"/>
        <w:textAlignment w:val="center"/>
        <w:rPr>
          <w:rFonts w:ascii="Calibri" w:eastAsia="Calibri" w:hAnsi="Calibri" w:cs="Arial"/>
          <w:b/>
          <w:color w:val="00B0F0"/>
          <w:sz w:val="24"/>
          <w:szCs w:val="24"/>
        </w:rPr>
      </w:pPr>
      <w:r w:rsidRPr="0099773B">
        <w:rPr>
          <w:rFonts w:ascii="Calibri" w:eastAsia="Calibri" w:hAnsi="Calibri" w:cs="Arial"/>
          <w:b/>
          <w:color w:val="00B0F0"/>
          <w:sz w:val="24"/>
          <w:szCs w:val="24"/>
        </w:rPr>
        <w:lastRenderedPageBreak/>
        <w:t>L’organisation de l’encadrement avec indication du rôle des différents encadrants pour la bonne exécution des prestations – 3 points</w:t>
      </w:r>
    </w:p>
    <w:p w14:paraId="06FFEC06" w14:textId="77777777" w:rsidR="005568FA" w:rsidRDefault="005568FA" w:rsidP="005568FA">
      <w:pPr>
        <w:autoSpaceDE w:val="0"/>
        <w:autoSpaceDN w:val="0"/>
        <w:adjustRightInd w:val="0"/>
        <w:spacing w:before="120" w:after="0" w:line="288" w:lineRule="auto"/>
        <w:jc w:val="both"/>
        <w:textAlignment w:val="center"/>
        <w:rPr>
          <w:rFonts w:ascii="Calibri" w:eastAsiaTheme="minorEastAsia" w:hAnsi="Calibri" w:cs="Calibri"/>
          <w:b/>
          <w:bCs/>
          <w:color w:val="000000" w:themeColor="text1"/>
          <w:sz w:val="32"/>
          <w:szCs w:val="48"/>
          <w:lang w:eastAsia="fr-FR"/>
        </w:rPr>
      </w:pPr>
    </w:p>
    <w:p w14:paraId="230E556F" w14:textId="77777777" w:rsidR="005568FA" w:rsidRDefault="005568FA" w:rsidP="005568FA">
      <w:pPr>
        <w:autoSpaceDE w:val="0"/>
        <w:autoSpaceDN w:val="0"/>
        <w:adjustRightInd w:val="0"/>
        <w:spacing w:before="120" w:after="0" w:line="288" w:lineRule="auto"/>
        <w:jc w:val="both"/>
        <w:textAlignment w:val="center"/>
        <w:rPr>
          <w:rFonts w:ascii="Calibri" w:eastAsiaTheme="minorEastAsia" w:hAnsi="Calibri" w:cs="Calibri"/>
          <w:b/>
          <w:bCs/>
          <w:color w:val="000000" w:themeColor="text1"/>
          <w:sz w:val="32"/>
          <w:szCs w:val="48"/>
          <w:lang w:eastAsia="fr-FR"/>
        </w:rPr>
      </w:pPr>
    </w:p>
    <w:p w14:paraId="77F04017" w14:textId="77777777" w:rsidR="005568FA" w:rsidRDefault="005568FA" w:rsidP="005568FA">
      <w:pPr>
        <w:spacing w:after="0" w:line="240" w:lineRule="auto"/>
        <w:rPr>
          <w:color w:val="FFFFFF" w:themeColor="background1"/>
        </w:rPr>
      </w:pPr>
    </w:p>
    <w:p w14:paraId="56D7981B" w14:textId="77777777" w:rsidR="005568FA" w:rsidRDefault="005568FA" w:rsidP="005568FA">
      <w:pPr>
        <w:spacing w:after="0" w:line="240" w:lineRule="auto"/>
        <w:rPr>
          <w:color w:val="FFFFFF" w:themeColor="background1"/>
        </w:rPr>
      </w:pPr>
    </w:p>
    <w:p w14:paraId="27F3376D" w14:textId="77777777" w:rsidR="005568FA" w:rsidRDefault="005568FA" w:rsidP="005568FA">
      <w:pPr>
        <w:spacing w:after="0" w:line="240" w:lineRule="auto"/>
        <w:rPr>
          <w:color w:val="FFFFFF" w:themeColor="background1"/>
        </w:rPr>
      </w:pPr>
    </w:p>
    <w:p w14:paraId="38A20E7D" w14:textId="77777777" w:rsidR="005568FA" w:rsidRDefault="005568FA" w:rsidP="005568FA">
      <w:pPr>
        <w:spacing w:after="0" w:line="240" w:lineRule="auto"/>
        <w:rPr>
          <w:color w:val="FFFFFF" w:themeColor="background1"/>
        </w:rPr>
      </w:pPr>
    </w:p>
    <w:p w14:paraId="3C12AC99" w14:textId="77777777" w:rsidR="005568FA" w:rsidRDefault="005568FA" w:rsidP="005568FA">
      <w:pPr>
        <w:spacing w:after="0" w:line="240" w:lineRule="auto"/>
        <w:rPr>
          <w:color w:val="FFFFFF" w:themeColor="background1"/>
        </w:rPr>
      </w:pPr>
    </w:p>
    <w:p w14:paraId="33744598" w14:textId="77777777" w:rsidR="005568FA" w:rsidRDefault="005568FA" w:rsidP="005568FA">
      <w:pPr>
        <w:spacing w:after="0" w:line="240" w:lineRule="auto"/>
        <w:rPr>
          <w:color w:val="FFFFFF" w:themeColor="background1"/>
        </w:rPr>
      </w:pPr>
    </w:p>
    <w:p w14:paraId="0E9EB429" w14:textId="77777777" w:rsidR="005568FA" w:rsidRDefault="005568FA" w:rsidP="005568FA">
      <w:pPr>
        <w:spacing w:after="0" w:line="240" w:lineRule="auto"/>
        <w:rPr>
          <w:color w:val="FFFFFF" w:themeColor="background1"/>
        </w:rPr>
      </w:pPr>
    </w:p>
    <w:p w14:paraId="7972377F" w14:textId="77777777" w:rsidR="005568FA" w:rsidRDefault="005568FA" w:rsidP="005568FA">
      <w:pPr>
        <w:spacing w:after="0" w:line="240" w:lineRule="auto"/>
        <w:rPr>
          <w:color w:val="FFFFFF" w:themeColor="background1"/>
        </w:rPr>
      </w:pPr>
    </w:p>
    <w:p w14:paraId="2DC80297" w14:textId="77777777" w:rsidR="005568FA" w:rsidRDefault="005568FA" w:rsidP="005568FA">
      <w:pPr>
        <w:spacing w:after="0" w:line="240" w:lineRule="auto"/>
        <w:rPr>
          <w:color w:val="FFFFFF" w:themeColor="background1"/>
        </w:rPr>
      </w:pPr>
    </w:p>
    <w:p w14:paraId="6D1833A5" w14:textId="77777777" w:rsidR="005568FA" w:rsidRDefault="005568FA" w:rsidP="005568FA">
      <w:pPr>
        <w:spacing w:after="0" w:line="240" w:lineRule="auto"/>
        <w:rPr>
          <w:color w:val="FFFFFF" w:themeColor="background1"/>
        </w:rPr>
      </w:pPr>
    </w:p>
    <w:p w14:paraId="54822425" w14:textId="77777777" w:rsidR="005568FA" w:rsidRDefault="005568FA" w:rsidP="005568FA">
      <w:pPr>
        <w:spacing w:after="0" w:line="240" w:lineRule="auto"/>
        <w:rPr>
          <w:color w:val="FFFFFF" w:themeColor="background1"/>
        </w:rPr>
      </w:pPr>
    </w:p>
    <w:p w14:paraId="1FB18C2A" w14:textId="77777777" w:rsidR="005568FA" w:rsidRDefault="005568FA" w:rsidP="005568FA">
      <w:pPr>
        <w:spacing w:after="0" w:line="240" w:lineRule="auto"/>
        <w:rPr>
          <w:color w:val="FFFFFF" w:themeColor="background1"/>
        </w:rPr>
      </w:pPr>
    </w:p>
    <w:p w14:paraId="795AF03C" w14:textId="77777777" w:rsidR="005568FA" w:rsidRDefault="005568FA" w:rsidP="005568FA">
      <w:pPr>
        <w:spacing w:after="0" w:line="240" w:lineRule="auto"/>
        <w:rPr>
          <w:color w:val="FFFFFF" w:themeColor="background1"/>
        </w:rPr>
      </w:pPr>
    </w:p>
    <w:p w14:paraId="30BF2ADA" w14:textId="77777777" w:rsidR="005568FA" w:rsidRDefault="005568FA" w:rsidP="005568FA">
      <w:pPr>
        <w:spacing w:after="0" w:line="240" w:lineRule="auto"/>
        <w:rPr>
          <w:color w:val="FFFFFF" w:themeColor="background1"/>
        </w:rPr>
      </w:pPr>
    </w:p>
    <w:p w14:paraId="30DBCD2E" w14:textId="77777777" w:rsidR="005568FA" w:rsidRDefault="005568FA" w:rsidP="005568FA">
      <w:pPr>
        <w:spacing w:after="0" w:line="240" w:lineRule="auto"/>
        <w:rPr>
          <w:color w:val="FFFFFF" w:themeColor="background1"/>
        </w:rPr>
      </w:pPr>
    </w:p>
    <w:p w14:paraId="7B5B2B55" w14:textId="77777777" w:rsidR="005568FA" w:rsidRDefault="005568FA" w:rsidP="005568FA">
      <w:pPr>
        <w:spacing w:after="0" w:line="240" w:lineRule="auto"/>
        <w:rPr>
          <w:color w:val="FFFFFF" w:themeColor="background1"/>
        </w:rPr>
      </w:pPr>
    </w:p>
    <w:p w14:paraId="739A62F9" w14:textId="77777777" w:rsidR="005568FA" w:rsidRDefault="005568FA" w:rsidP="005568FA">
      <w:pPr>
        <w:spacing w:after="0" w:line="240" w:lineRule="auto"/>
        <w:rPr>
          <w:color w:val="FFFFFF" w:themeColor="background1"/>
        </w:rPr>
      </w:pPr>
    </w:p>
    <w:p w14:paraId="04D3D77B" w14:textId="77777777" w:rsidR="005568FA" w:rsidRDefault="005568FA" w:rsidP="005568FA">
      <w:pPr>
        <w:spacing w:after="0" w:line="240" w:lineRule="auto"/>
        <w:rPr>
          <w:color w:val="FFFFFF" w:themeColor="background1"/>
        </w:rPr>
      </w:pPr>
    </w:p>
    <w:p w14:paraId="4DFE4840" w14:textId="77777777" w:rsidR="005568FA" w:rsidRDefault="005568FA" w:rsidP="005568FA">
      <w:pPr>
        <w:spacing w:after="0" w:line="240" w:lineRule="auto"/>
        <w:rPr>
          <w:color w:val="FFFFFF" w:themeColor="background1"/>
        </w:rPr>
      </w:pPr>
    </w:p>
    <w:p w14:paraId="2F268C6D" w14:textId="77777777" w:rsidR="005568FA" w:rsidRDefault="005568FA" w:rsidP="005568FA">
      <w:pPr>
        <w:spacing w:after="0" w:line="240" w:lineRule="auto"/>
        <w:rPr>
          <w:color w:val="FFFFFF" w:themeColor="background1"/>
        </w:rPr>
      </w:pPr>
    </w:p>
    <w:p w14:paraId="74E60EE1" w14:textId="77777777" w:rsidR="005568FA" w:rsidRDefault="005568FA" w:rsidP="005568FA">
      <w:pPr>
        <w:spacing w:after="0" w:line="240" w:lineRule="auto"/>
        <w:rPr>
          <w:color w:val="FFFFFF" w:themeColor="background1"/>
        </w:rPr>
      </w:pPr>
    </w:p>
    <w:p w14:paraId="38D5D369" w14:textId="77777777" w:rsidR="005568FA" w:rsidRDefault="005568FA" w:rsidP="005568FA">
      <w:pPr>
        <w:spacing w:after="0" w:line="240" w:lineRule="auto"/>
        <w:rPr>
          <w:color w:val="FFFFFF" w:themeColor="background1"/>
        </w:rPr>
      </w:pPr>
    </w:p>
    <w:p w14:paraId="7E1C3EC7" w14:textId="77777777" w:rsidR="005568FA" w:rsidRDefault="005568FA" w:rsidP="005568FA">
      <w:pPr>
        <w:spacing w:after="0" w:line="240" w:lineRule="auto"/>
        <w:rPr>
          <w:color w:val="FFFFFF" w:themeColor="background1"/>
        </w:rPr>
      </w:pPr>
    </w:p>
    <w:p w14:paraId="1CA15E1E" w14:textId="77777777" w:rsidR="005568FA" w:rsidRDefault="005568FA" w:rsidP="005568FA">
      <w:pPr>
        <w:spacing w:after="0" w:line="240" w:lineRule="auto"/>
        <w:rPr>
          <w:color w:val="FFFFFF" w:themeColor="background1"/>
        </w:rPr>
      </w:pPr>
    </w:p>
    <w:p w14:paraId="75A46842" w14:textId="77777777" w:rsidR="005568FA" w:rsidRDefault="005568FA" w:rsidP="005568FA">
      <w:pPr>
        <w:spacing w:after="0" w:line="240" w:lineRule="auto"/>
        <w:rPr>
          <w:color w:val="FFFFFF" w:themeColor="background1"/>
        </w:rPr>
      </w:pPr>
    </w:p>
    <w:p w14:paraId="3F409121" w14:textId="77777777" w:rsidR="005568FA" w:rsidRDefault="005568FA" w:rsidP="005568FA">
      <w:pPr>
        <w:spacing w:after="0" w:line="240" w:lineRule="auto"/>
        <w:rPr>
          <w:color w:val="FFFFFF" w:themeColor="background1"/>
        </w:rPr>
      </w:pPr>
    </w:p>
    <w:p w14:paraId="2B0C8139" w14:textId="77777777" w:rsidR="005568FA" w:rsidRDefault="005568FA" w:rsidP="005568FA">
      <w:pPr>
        <w:spacing w:after="0" w:line="240" w:lineRule="auto"/>
        <w:rPr>
          <w:color w:val="FFFFFF" w:themeColor="background1"/>
        </w:rPr>
      </w:pPr>
    </w:p>
    <w:p w14:paraId="19C62035" w14:textId="77777777" w:rsidR="005568FA" w:rsidRDefault="005568FA" w:rsidP="005568FA">
      <w:pPr>
        <w:spacing w:after="0" w:line="240" w:lineRule="auto"/>
        <w:rPr>
          <w:color w:val="FFFFFF" w:themeColor="background1"/>
        </w:rPr>
      </w:pPr>
    </w:p>
    <w:p w14:paraId="60CE4314" w14:textId="77777777" w:rsidR="005568FA" w:rsidRDefault="005568FA" w:rsidP="005568FA">
      <w:pPr>
        <w:spacing w:after="0" w:line="240" w:lineRule="auto"/>
        <w:rPr>
          <w:color w:val="FFFFFF" w:themeColor="background1"/>
        </w:rPr>
      </w:pPr>
    </w:p>
    <w:p w14:paraId="63F04E73" w14:textId="77777777" w:rsidR="005568FA" w:rsidRDefault="005568FA" w:rsidP="005568FA">
      <w:pPr>
        <w:spacing w:after="0" w:line="240" w:lineRule="auto"/>
        <w:rPr>
          <w:color w:val="FFFFFF" w:themeColor="background1"/>
        </w:rPr>
      </w:pPr>
    </w:p>
    <w:p w14:paraId="14FE791B" w14:textId="77777777" w:rsidR="005568FA" w:rsidRDefault="005568FA" w:rsidP="005568FA">
      <w:pPr>
        <w:spacing w:after="0" w:line="240" w:lineRule="auto"/>
        <w:rPr>
          <w:color w:val="FFFFFF" w:themeColor="background1"/>
        </w:rPr>
      </w:pPr>
    </w:p>
    <w:p w14:paraId="0178C6CC" w14:textId="77777777" w:rsidR="005568FA" w:rsidRDefault="005568FA" w:rsidP="005568FA">
      <w:pPr>
        <w:spacing w:after="0" w:line="240" w:lineRule="auto"/>
        <w:rPr>
          <w:color w:val="FFFFFF" w:themeColor="background1"/>
        </w:rPr>
      </w:pPr>
    </w:p>
    <w:p w14:paraId="116F2640" w14:textId="77777777" w:rsidR="005568FA" w:rsidRDefault="005568FA" w:rsidP="005568FA">
      <w:pPr>
        <w:spacing w:after="0" w:line="240" w:lineRule="auto"/>
        <w:rPr>
          <w:color w:val="FFFFFF" w:themeColor="background1"/>
        </w:rPr>
      </w:pPr>
    </w:p>
    <w:p w14:paraId="701B2A2F" w14:textId="77777777" w:rsidR="005568FA" w:rsidRDefault="005568FA" w:rsidP="005568FA">
      <w:pPr>
        <w:spacing w:after="0" w:line="240" w:lineRule="auto"/>
        <w:rPr>
          <w:color w:val="FFFFFF" w:themeColor="background1"/>
        </w:rPr>
      </w:pPr>
    </w:p>
    <w:p w14:paraId="5D2E369C" w14:textId="77777777" w:rsidR="005568FA" w:rsidRDefault="005568FA" w:rsidP="005568FA">
      <w:pPr>
        <w:spacing w:after="0" w:line="240" w:lineRule="auto"/>
        <w:rPr>
          <w:color w:val="FFFFFF" w:themeColor="background1"/>
        </w:rPr>
      </w:pPr>
    </w:p>
    <w:p w14:paraId="50F1E5B3" w14:textId="77777777" w:rsidR="005568FA" w:rsidRDefault="005568FA" w:rsidP="005568FA">
      <w:pPr>
        <w:spacing w:after="0" w:line="240" w:lineRule="auto"/>
        <w:rPr>
          <w:color w:val="FFFFFF" w:themeColor="background1"/>
        </w:rPr>
      </w:pPr>
    </w:p>
    <w:p w14:paraId="6B05D47F" w14:textId="77777777" w:rsidR="005568FA" w:rsidRDefault="005568FA" w:rsidP="005568FA">
      <w:pPr>
        <w:pStyle w:val="Sous-titrecyan"/>
        <w:jc w:val="both"/>
      </w:pPr>
    </w:p>
    <w:p w14:paraId="59B60F7C" w14:textId="77777777" w:rsidR="005568FA" w:rsidRDefault="005568FA" w:rsidP="005568FA">
      <w:pPr>
        <w:pStyle w:val="Sous-titrecyan"/>
        <w:jc w:val="both"/>
      </w:pPr>
    </w:p>
    <w:p w14:paraId="387CF1EC" w14:textId="77777777" w:rsidR="005568FA" w:rsidRDefault="005568FA" w:rsidP="005568FA">
      <w:pPr>
        <w:spacing w:after="160" w:line="278" w:lineRule="auto"/>
        <w:rPr>
          <w:rFonts w:ascii="Calibri" w:eastAsia="Calibri" w:hAnsi="Calibri" w:cs="Arial"/>
          <w:color w:val="00B0F0"/>
          <w:sz w:val="24"/>
          <w:szCs w:val="24"/>
        </w:rPr>
      </w:pPr>
      <w:r>
        <w:br w:type="page"/>
      </w:r>
    </w:p>
    <w:p w14:paraId="2C59B776" w14:textId="77777777" w:rsidR="005568FA" w:rsidRPr="00D25901" w:rsidRDefault="005568FA" w:rsidP="005568FA">
      <w:pPr>
        <w:pStyle w:val="Sous-titrecyan"/>
        <w:jc w:val="both"/>
      </w:pPr>
    </w:p>
    <w:p w14:paraId="08E003B6" w14:textId="77777777" w:rsidR="005568FA" w:rsidRDefault="005568FA" w:rsidP="005568FA">
      <w:pPr>
        <w:pStyle w:val="Paragraphedeliste"/>
        <w:numPr>
          <w:ilvl w:val="0"/>
          <w:numId w:val="1"/>
        </w:numPr>
        <w:autoSpaceDE w:val="0"/>
        <w:autoSpaceDN w:val="0"/>
        <w:adjustRightInd w:val="0"/>
        <w:spacing w:before="120" w:after="0" w:line="288" w:lineRule="auto"/>
        <w:jc w:val="both"/>
        <w:textAlignment w:val="center"/>
        <w:rPr>
          <w:rFonts w:ascii="Calibri" w:eastAsia="Calibri" w:hAnsi="Calibri" w:cs="Arial"/>
          <w:b/>
          <w:color w:val="00B0F0"/>
          <w:sz w:val="24"/>
          <w:szCs w:val="24"/>
        </w:rPr>
      </w:pPr>
      <w:r w:rsidRPr="0099773B">
        <w:rPr>
          <w:rFonts w:ascii="Calibri" w:eastAsia="Calibri" w:hAnsi="Calibri" w:cs="Arial"/>
          <w:b/>
          <w:color w:val="00B0F0"/>
          <w:sz w:val="24"/>
          <w:szCs w:val="24"/>
        </w:rPr>
        <w:t xml:space="preserve">Pertinence et qualité du mode opératoire pour la réalisation des prestations récurrentes, des fréquences d’intervention proposés, des moyens matériels mis en place, suivi et </w:t>
      </w:r>
      <w:proofErr w:type="spellStart"/>
      <w:r w:rsidRPr="0099773B">
        <w:rPr>
          <w:rFonts w:ascii="Calibri" w:eastAsia="Calibri" w:hAnsi="Calibri" w:cs="Arial"/>
          <w:b/>
          <w:color w:val="00B0F0"/>
          <w:sz w:val="24"/>
          <w:szCs w:val="24"/>
        </w:rPr>
        <w:t>reporting</w:t>
      </w:r>
      <w:proofErr w:type="spellEnd"/>
      <w:r w:rsidRPr="0099773B">
        <w:rPr>
          <w:rFonts w:ascii="Calibri" w:eastAsia="Calibri" w:hAnsi="Calibri" w:cs="Arial"/>
          <w:b/>
          <w:color w:val="00B0F0"/>
          <w:sz w:val="24"/>
          <w:szCs w:val="24"/>
        </w:rPr>
        <w:t xml:space="preserve"> d’exécution – 20 points</w:t>
      </w:r>
    </w:p>
    <w:p w14:paraId="14FB086E" w14:textId="77777777" w:rsidR="005568FA" w:rsidRDefault="005568FA" w:rsidP="005568FA">
      <w:pPr>
        <w:pStyle w:val="Paragraphedeliste"/>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7D7F16FC" w14:textId="77777777" w:rsidR="005568FA" w:rsidRPr="0099773B" w:rsidRDefault="005568FA" w:rsidP="005568FA">
      <w:pPr>
        <w:pStyle w:val="Paragraphedeliste"/>
        <w:numPr>
          <w:ilvl w:val="0"/>
          <w:numId w:val="2"/>
        </w:numPr>
        <w:autoSpaceDE w:val="0"/>
        <w:autoSpaceDN w:val="0"/>
        <w:adjustRightInd w:val="0"/>
        <w:spacing w:before="120" w:after="0" w:line="288" w:lineRule="auto"/>
        <w:jc w:val="both"/>
        <w:textAlignment w:val="center"/>
        <w:rPr>
          <w:rFonts w:ascii="Calibri" w:eastAsia="Calibri" w:hAnsi="Calibri" w:cs="Arial"/>
          <w:b/>
          <w:color w:val="00B0F0"/>
          <w:sz w:val="24"/>
          <w:szCs w:val="24"/>
        </w:rPr>
      </w:pPr>
      <w:r w:rsidRPr="0099773B">
        <w:rPr>
          <w:rFonts w:ascii="Calibri" w:eastAsiaTheme="minorEastAsia" w:hAnsi="Calibri" w:cs="Calibri"/>
          <w:b/>
          <w:bCs/>
          <w:color w:val="auto"/>
          <w:szCs w:val="20"/>
          <w:lang w:eastAsia="fr-FR"/>
        </w:rPr>
        <w:t>Description du mode opératoire des prestations récurrentes (à détailler par prestation ou par site)</w:t>
      </w:r>
    </w:p>
    <w:p w14:paraId="0FA1B623" w14:textId="77777777" w:rsidR="005568FA" w:rsidRDefault="005568FA" w:rsidP="005568FA">
      <w:pPr>
        <w:autoSpaceDE w:val="0"/>
        <w:autoSpaceDN w:val="0"/>
        <w:adjustRightInd w:val="0"/>
        <w:spacing w:before="120" w:after="0" w:line="288" w:lineRule="auto"/>
        <w:ind w:left="1080"/>
        <w:jc w:val="both"/>
        <w:textAlignment w:val="center"/>
        <w:rPr>
          <w:rFonts w:ascii="Calibri" w:eastAsia="Calibri" w:hAnsi="Calibri" w:cs="Arial"/>
          <w:b/>
          <w:color w:val="00B0F0"/>
          <w:sz w:val="24"/>
          <w:szCs w:val="24"/>
        </w:rPr>
      </w:pPr>
    </w:p>
    <w:p w14:paraId="49D52878" w14:textId="77777777" w:rsidR="005568FA" w:rsidRDefault="005568FA" w:rsidP="005568FA">
      <w:pPr>
        <w:autoSpaceDE w:val="0"/>
        <w:autoSpaceDN w:val="0"/>
        <w:adjustRightInd w:val="0"/>
        <w:spacing w:before="120" w:after="0" w:line="288" w:lineRule="auto"/>
        <w:ind w:left="1080"/>
        <w:jc w:val="both"/>
        <w:textAlignment w:val="center"/>
        <w:rPr>
          <w:rFonts w:ascii="Calibri" w:eastAsia="Calibri" w:hAnsi="Calibri" w:cs="Arial"/>
          <w:b/>
          <w:color w:val="00B0F0"/>
          <w:sz w:val="24"/>
          <w:szCs w:val="24"/>
        </w:rPr>
      </w:pPr>
    </w:p>
    <w:p w14:paraId="117E4F93" w14:textId="77777777" w:rsidR="005568FA" w:rsidRDefault="005568FA" w:rsidP="005568FA">
      <w:pPr>
        <w:autoSpaceDE w:val="0"/>
        <w:autoSpaceDN w:val="0"/>
        <w:adjustRightInd w:val="0"/>
        <w:spacing w:before="120" w:after="0" w:line="288" w:lineRule="auto"/>
        <w:ind w:left="1080"/>
        <w:jc w:val="both"/>
        <w:textAlignment w:val="center"/>
        <w:rPr>
          <w:rFonts w:ascii="Calibri" w:eastAsia="Calibri" w:hAnsi="Calibri" w:cs="Arial"/>
          <w:b/>
          <w:color w:val="00B0F0"/>
          <w:sz w:val="24"/>
          <w:szCs w:val="24"/>
        </w:rPr>
      </w:pPr>
    </w:p>
    <w:p w14:paraId="35BF74EC" w14:textId="77777777" w:rsidR="005568FA" w:rsidRDefault="005568FA" w:rsidP="005568FA">
      <w:pPr>
        <w:autoSpaceDE w:val="0"/>
        <w:autoSpaceDN w:val="0"/>
        <w:adjustRightInd w:val="0"/>
        <w:spacing w:before="120" w:after="0" w:line="288" w:lineRule="auto"/>
        <w:ind w:left="1080"/>
        <w:jc w:val="both"/>
        <w:textAlignment w:val="center"/>
        <w:rPr>
          <w:rFonts w:ascii="Calibri" w:eastAsia="Calibri" w:hAnsi="Calibri" w:cs="Arial"/>
          <w:b/>
          <w:color w:val="00B0F0"/>
          <w:sz w:val="24"/>
          <w:szCs w:val="24"/>
        </w:rPr>
      </w:pPr>
    </w:p>
    <w:p w14:paraId="0CF55642" w14:textId="77777777" w:rsidR="005568FA" w:rsidRPr="0099773B" w:rsidRDefault="005568FA" w:rsidP="005568FA">
      <w:pPr>
        <w:autoSpaceDE w:val="0"/>
        <w:autoSpaceDN w:val="0"/>
        <w:adjustRightInd w:val="0"/>
        <w:spacing w:before="120" w:after="0" w:line="288" w:lineRule="auto"/>
        <w:ind w:left="1080"/>
        <w:jc w:val="both"/>
        <w:textAlignment w:val="center"/>
        <w:rPr>
          <w:rFonts w:ascii="Calibri" w:eastAsia="Calibri" w:hAnsi="Calibri" w:cs="Arial"/>
          <w:b/>
          <w:color w:val="00B0F0"/>
          <w:sz w:val="24"/>
          <w:szCs w:val="24"/>
        </w:rPr>
      </w:pPr>
    </w:p>
    <w:p w14:paraId="3AFAD142" w14:textId="77777777" w:rsidR="005568FA" w:rsidRPr="0099773B" w:rsidRDefault="005568FA" w:rsidP="005568FA">
      <w:pPr>
        <w:pStyle w:val="Paragraphedeliste"/>
        <w:numPr>
          <w:ilvl w:val="0"/>
          <w:numId w:val="2"/>
        </w:numPr>
        <w:autoSpaceDE w:val="0"/>
        <w:autoSpaceDN w:val="0"/>
        <w:adjustRightInd w:val="0"/>
        <w:spacing w:before="120" w:after="0" w:line="288" w:lineRule="auto"/>
        <w:jc w:val="both"/>
        <w:textAlignment w:val="center"/>
        <w:rPr>
          <w:rFonts w:ascii="Calibri" w:eastAsia="Calibri" w:hAnsi="Calibri" w:cs="Arial"/>
          <w:b/>
          <w:color w:val="00B0F0"/>
          <w:sz w:val="24"/>
          <w:szCs w:val="24"/>
        </w:rPr>
      </w:pPr>
      <w:r w:rsidRPr="0099773B">
        <w:rPr>
          <w:rFonts w:ascii="Calibri" w:eastAsiaTheme="minorEastAsia" w:hAnsi="Calibri" w:cs="Calibri"/>
          <w:b/>
          <w:bCs/>
          <w:color w:val="auto"/>
          <w:szCs w:val="20"/>
          <w:lang w:eastAsia="fr-FR"/>
        </w:rPr>
        <w:t xml:space="preserve">Fréquences d’intervention proposés </w:t>
      </w:r>
      <w:r w:rsidRPr="0099773B">
        <w:rPr>
          <w:rFonts w:ascii="Calibri" w:eastAsiaTheme="minorEastAsia" w:hAnsi="Calibri" w:cs="Calibri"/>
          <w:bCs/>
          <w:color w:val="auto"/>
          <w:szCs w:val="20"/>
          <w:lang w:eastAsia="fr-FR"/>
        </w:rPr>
        <w:t>(à détailler par prestation ou par site)</w:t>
      </w:r>
    </w:p>
    <w:p w14:paraId="433A9C0E" w14:textId="77777777" w:rsidR="005568FA" w:rsidRDefault="005568FA" w:rsidP="005568FA">
      <w:pPr>
        <w:pStyle w:val="Paragraphedeliste"/>
        <w:autoSpaceDE w:val="0"/>
        <w:autoSpaceDN w:val="0"/>
        <w:adjustRightInd w:val="0"/>
        <w:spacing w:before="120" w:after="0" w:line="288" w:lineRule="auto"/>
        <w:ind w:left="1440"/>
        <w:jc w:val="both"/>
        <w:textAlignment w:val="center"/>
        <w:rPr>
          <w:rFonts w:ascii="Calibri" w:eastAsiaTheme="minorEastAsia" w:hAnsi="Calibri" w:cs="Calibri"/>
          <w:b/>
          <w:bCs/>
          <w:color w:val="auto"/>
          <w:szCs w:val="20"/>
          <w:lang w:eastAsia="fr-FR"/>
        </w:rPr>
      </w:pPr>
    </w:p>
    <w:p w14:paraId="3A819F13" w14:textId="77777777" w:rsidR="005568FA" w:rsidRDefault="005568FA" w:rsidP="005568FA">
      <w:pPr>
        <w:pStyle w:val="Paragraphedeliste"/>
        <w:autoSpaceDE w:val="0"/>
        <w:autoSpaceDN w:val="0"/>
        <w:adjustRightInd w:val="0"/>
        <w:spacing w:before="120" w:after="0" w:line="288" w:lineRule="auto"/>
        <w:ind w:left="1440"/>
        <w:jc w:val="both"/>
        <w:textAlignment w:val="center"/>
        <w:rPr>
          <w:rFonts w:ascii="Calibri" w:eastAsiaTheme="minorEastAsia" w:hAnsi="Calibri" w:cs="Calibri"/>
          <w:b/>
          <w:bCs/>
          <w:color w:val="auto"/>
          <w:szCs w:val="20"/>
          <w:lang w:eastAsia="fr-FR"/>
        </w:rPr>
      </w:pPr>
    </w:p>
    <w:p w14:paraId="19C07B83" w14:textId="77777777" w:rsidR="005568FA" w:rsidRDefault="005568FA" w:rsidP="005568FA">
      <w:pPr>
        <w:pStyle w:val="Paragraphedeliste"/>
        <w:autoSpaceDE w:val="0"/>
        <w:autoSpaceDN w:val="0"/>
        <w:adjustRightInd w:val="0"/>
        <w:spacing w:before="120" w:after="0" w:line="288" w:lineRule="auto"/>
        <w:ind w:left="1440"/>
        <w:jc w:val="both"/>
        <w:textAlignment w:val="center"/>
        <w:rPr>
          <w:rFonts w:ascii="Calibri" w:eastAsiaTheme="minorEastAsia" w:hAnsi="Calibri" w:cs="Calibri"/>
          <w:b/>
          <w:bCs/>
          <w:color w:val="auto"/>
          <w:szCs w:val="20"/>
          <w:lang w:eastAsia="fr-FR"/>
        </w:rPr>
      </w:pPr>
    </w:p>
    <w:p w14:paraId="084F21BE" w14:textId="77777777" w:rsidR="005568FA" w:rsidRDefault="005568FA" w:rsidP="005568FA">
      <w:pPr>
        <w:pStyle w:val="Paragraphedeliste"/>
        <w:autoSpaceDE w:val="0"/>
        <w:autoSpaceDN w:val="0"/>
        <w:adjustRightInd w:val="0"/>
        <w:spacing w:before="120" w:after="0" w:line="288" w:lineRule="auto"/>
        <w:ind w:left="1440"/>
        <w:jc w:val="both"/>
        <w:textAlignment w:val="center"/>
        <w:rPr>
          <w:rFonts w:ascii="Calibri" w:eastAsiaTheme="minorEastAsia" w:hAnsi="Calibri" w:cs="Calibri"/>
          <w:b/>
          <w:bCs/>
          <w:color w:val="auto"/>
          <w:szCs w:val="20"/>
          <w:lang w:eastAsia="fr-FR"/>
        </w:rPr>
      </w:pPr>
    </w:p>
    <w:p w14:paraId="5ECE1EA2" w14:textId="77777777" w:rsidR="005568FA" w:rsidRDefault="005568FA" w:rsidP="005568FA">
      <w:pPr>
        <w:pStyle w:val="Paragraphedeliste"/>
        <w:autoSpaceDE w:val="0"/>
        <w:autoSpaceDN w:val="0"/>
        <w:adjustRightInd w:val="0"/>
        <w:spacing w:before="120" w:after="0" w:line="288" w:lineRule="auto"/>
        <w:ind w:left="1440"/>
        <w:jc w:val="both"/>
        <w:textAlignment w:val="center"/>
        <w:rPr>
          <w:rFonts w:ascii="Calibri" w:eastAsiaTheme="minorEastAsia" w:hAnsi="Calibri" w:cs="Calibri"/>
          <w:b/>
          <w:bCs/>
          <w:color w:val="auto"/>
          <w:szCs w:val="20"/>
          <w:lang w:eastAsia="fr-FR"/>
        </w:rPr>
      </w:pPr>
    </w:p>
    <w:p w14:paraId="247A17ED" w14:textId="77777777" w:rsidR="005568FA" w:rsidRDefault="005568FA" w:rsidP="005568FA">
      <w:pPr>
        <w:pStyle w:val="Paragraphedeliste"/>
        <w:autoSpaceDE w:val="0"/>
        <w:autoSpaceDN w:val="0"/>
        <w:adjustRightInd w:val="0"/>
        <w:spacing w:before="120" w:after="0" w:line="288" w:lineRule="auto"/>
        <w:ind w:left="1440"/>
        <w:jc w:val="both"/>
        <w:textAlignment w:val="center"/>
        <w:rPr>
          <w:rFonts w:ascii="Calibri" w:eastAsiaTheme="minorEastAsia" w:hAnsi="Calibri" w:cs="Calibri"/>
          <w:b/>
          <w:bCs/>
          <w:color w:val="auto"/>
          <w:szCs w:val="20"/>
          <w:lang w:eastAsia="fr-FR"/>
        </w:rPr>
      </w:pPr>
    </w:p>
    <w:p w14:paraId="7AF4A839" w14:textId="77777777" w:rsidR="005568FA" w:rsidRDefault="005568FA" w:rsidP="005568FA">
      <w:pPr>
        <w:pStyle w:val="Paragraphedeliste"/>
        <w:autoSpaceDE w:val="0"/>
        <w:autoSpaceDN w:val="0"/>
        <w:adjustRightInd w:val="0"/>
        <w:spacing w:before="120" w:after="0" w:line="288" w:lineRule="auto"/>
        <w:ind w:left="1440"/>
        <w:jc w:val="both"/>
        <w:textAlignment w:val="center"/>
        <w:rPr>
          <w:rFonts w:ascii="Calibri" w:eastAsiaTheme="minorEastAsia" w:hAnsi="Calibri" w:cs="Calibri"/>
          <w:b/>
          <w:bCs/>
          <w:color w:val="auto"/>
          <w:szCs w:val="20"/>
          <w:lang w:eastAsia="fr-FR"/>
        </w:rPr>
      </w:pPr>
    </w:p>
    <w:p w14:paraId="16E69DB4" w14:textId="77777777" w:rsidR="005568FA" w:rsidRDefault="005568FA" w:rsidP="005568FA">
      <w:pPr>
        <w:pStyle w:val="Paragraphedeliste"/>
        <w:autoSpaceDE w:val="0"/>
        <w:autoSpaceDN w:val="0"/>
        <w:adjustRightInd w:val="0"/>
        <w:spacing w:before="120" w:after="0" w:line="288" w:lineRule="auto"/>
        <w:ind w:left="1440"/>
        <w:jc w:val="both"/>
        <w:textAlignment w:val="center"/>
        <w:rPr>
          <w:rFonts w:ascii="Calibri" w:eastAsiaTheme="minorEastAsia" w:hAnsi="Calibri" w:cs="Calibri"/>
          <w:b/>
          <w:bCs/>
          <w:color w:val="auto"/>
          <w:szCs w:val="20"/>
          <w:lang w:eastAsia="fr-FR"/>
        </w:rPr>
      </w:pPr>
    </w:p>
    <w:p w14:paraId="283CB3C5" w14:textId="77777777" w:rsidR="005568FA" w:rsidRDefault="005568FA" w:rsidP="005568FA">
      <w:pPr>
        <w:pStyle w:val="Paragraphedeliste"/>
        <w:autoSpaceDE w:val="0"/>
        <w:autoSpaceDN w:val="0"/>
        <w:adjustRightInd w:val="0"/>
        <w:spacing w:before="120" w:after="0" w:line="288" w:lineRule="auto"/>
        <w:ind w:left="1440"/>
        <w:jc w:val="both"/>
        <w:textAlignment w:val="center"/>
        <w:rPr>
          <w:rFonts w:ascii="Calibri" w:eastAsiaTheme="minorEastAsia" w:hAnsi="Calibri" w:cs="Calibri"/>
          <w:b/>
          <w:bCs/>
          <w:color w:val="auto"/>
          <w:szCs w:val="20"/>
          <w:lang w:eastAsia="fr-FR"/>
        </w:rPr>
      </w:pPr>
    </w:p>
    <w:p w14:paraId="3BC95AF1" w14:textId="77777777" w:rsidR="005568FA" w:rsidRDefault="005568FA" w:rsidP="005568FA">
      <w:pPr>
        <w:pStyle w:val="Paragraphedeliste"/>
        <w:autoSpaceDE w:val="0"/>
        <w:autoSpaceDN w:val="0"/>
        <w:adjustRightInd w:val="0"/>
        <w:spacing w:before="120" w:after="0" w:line="288" w:lineRule="auto"/>
        <w:ind w:left="1440"/>
        <w:jc w:val="both"/>
        <w:textAlignment w:val="center"/>
        <w:rPr>
          <w:rFonts w:ascii="Calibri" w:eastAsiaTheme="minorEastAsia" w:hAnsi="Calibri" w:cs="Calibri"/>
          <w:b/>
          <w:bCs/>
          <w:color w:val="auto"/>
          <w:szCs w:val="20"/>
          <w:lang w:eastAsia="fr-FR"/>
        </w:rPr>
      </w:pPr>
    </w:p>
    <w:p w14:paraId="36B2A93E" w14:textId="77777777" w:rsidR="005568FA" w:rsidRPr="0099773B" w:rsidRDefault="005568FA" w:rsidP="005568FA">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7F137341" w14:textId="77777777" w:rsidR="005568FA" w:rsidRPr="0099773B" w:rsidRDefault="005568FA" w:rsidP="005568FA">
      <w:pPr>
        <w:pStyle w:val="Paragraphedeliste"/>
        <w:numPr>
          <w:ilvl w:val="0"/>
          <w:numId w:val="2"/>
        </w:numPr>
        <w:autoSpaceDE w:val="0"/>
        <w:autoSpaceDN w:val="0"/>
        <w:adjustRightInd w:val="0"/>
        <w:spacing w:before="120" w:after="0" w:line="288" w:lineRule="auto"/>
        <w:jc w:val="both"/>
        <w:textAlignment w:val="center"/>
        <w:rPr>
          <w:rFonts w:ascii="Calibri" w:eastAsia="Calibri" w:hAnsi="Calibri" w:cs="Arial"/>
          <w:b/>
          <w:color w:val="00B0F0"/>
          <w:sz w:val="24"/>
          <w:szCs w:val="24"/>
        </w:rPr>
      </w:pPr>
      <w:r w:rsidRPr="0099773B">
        <w:rPr>
          <w:rFonts w:ascii="Calibri" w:eastAsiaTheme="minorEastAsia" w:hAnsi="Calibri" w:cs="Calibri"/>
          <w:b/>
          <w:bCs/>
          <w:color w:val="auto"/>
          <w:szCs w:val="20"/>
          <w:lang w:eastAsia="fr-FR"/>
        </w:rPr>
        <w:t>Moyens matériels mis en place pour la réalisation des prestations</w:t>
      </w:r>
    </w:p>
    <w:p w14:paraId="28398C9C" w14:textId="77777777" w:rsidR="005568FA" w:rsidRDefault="005568FA" w:rsidP="005568FA">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42D40A39" w14:textId="77777777" w:rsidR="005568FA" w:rsidRDefault="005568FA" w:rsidP="005568FA">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5B990678" w14:textId="77777777" w:rsidR="005568FA" w:rsidRDefault="005568FA" w:rsidP="005568FA">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189A1AAA" w14:textId="77777777" w:rsidR="005568FA" w:rsidRDefault="005568FA" w:rsidP="005568FA">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6AFDA2E7" w14:textId="77777777" w:rsidR="005568FA" w:rsidRDefault="005568FA" w:rsidP="005568FA">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1F5F6C22" w14:textId="77777777" w:rsidR="005568FA" w:rsidRDefault="005568FA" w:rsidP="005568FA">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2AC423B4" w14:textId="77777777" w:rsidR="005568FA" w:rsidRDefault="005568FA" w:rsidP="005568FA">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419A7194" w14:textId="77777777" w:rsidR="005568FA" w:rsidRDefault="005568FA" w:rsidP="005568FA">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5D0415A7" w14:textId="77777777" w:rsidR="005568FA" w:rsidRDefault="005568FA" w:rsidP="005568FA">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00BF8E2D" w14:textId="77777777" w:rsidR="005568FA" w:rsidRDefault="005568FA" w:rsidP="005568FA">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4FBDF40B" w14:textId="77777777" w:rsidR="005568FA" w:rsidRDefault="005568FA" w:rsidP="005568FA">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45481D78" w14:textId="77777777" w:rsidR="005568FA" w:rsidRDefault="005568FA" w:rsidP="005568FA">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7A9F50DE" w14:textId="77777777" w:rsidR="005568FA" w:rsidRPr="0099773B" w:rsidRDefault="005568FA" w:rsidP="005568FA">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4CEE5167" w14:textId="77777777" w:rsidR="005568FA" w:rsidRPr="0099773B" w:rsidRDefault="005568FA" w:rsidP="005568FA">
      <w:pPr>
        <w:pStyle w:val="Paragraphedeliste"/>
        <w:numPr>
          <w:ilvl w:val="0"/>
          <w:numId w:val="2"/>
        </w:numPr>
        <w:autoSpaceDE w:val="0"/>
        <w:autoSpaceDN w:val="0"/>
        <w:adjustRightInd w:val="0"/>
        <w:spacing w:before="120" w:after="0" w:line="288" w:lineRule="auto"/>
        <w:jc w:val="both"/>
        <w:textAlignment w:val="center"/>
        <w:rPr>
          <w:rFonts w:ascii="Calibri" w:eastAsia="Calibri" w:hAnsi="Calibri" w:cs="Arial"/>
          <w:b/>
          <w:color w:val="00B0F0"/>
          <w:sz w:val="24"/>
          <w:szCs w:val="24"/>
        </w:rPr>
      </w:pPr>
      <w:r w:rsidRPr="0099773B">
        <w:rPr>
          <w:rFonts w:ascii="Calibri" w:eastAsiaTheme="minorEastAsia" w:hAnsi="Calibri" w:cs="Calibri"/>
          <w:b/>
          <w:bCs/>
          <w:color w:val="auto"/>
          <w:szCs w:val="20"/>
          <w:lang w:eastAsia="fr-FR"/>
        </w:rPr>
        <w:lastRenderedPageBreak/>
        <w:t xml:space="preserve">Suivi d’exécution et </w:t>
      </w:r>
      <w:proofErr w:type="spellStart"/>
      <w:r w:rsidRPr="0099773B">
        <w:rPr>
          <w:rFonts w:ascii="Calibri" w:eastAsiaTheme="minorEastAsia" w:hAnsi="Calibri" w:cs="Calibri"/>
          <w:b/>
          <w:bCs/>
          <w:color w:val="auto"/>
          <w:szCs w:val="20"/>
          <w:lang w:eastAsia="fr-FR"/>
        </w:rPr>
        <w:t>reporting</w:t>
      </w:r>
      <w:proofErr w:type="spellEnd"/>
      <w:r w:rsidRPr="0099773B">
        <w:rPr>
          <w:rFonts w:ascii="Calibri" w:eastAsiaTheme="minorEastAsia" w:hAnsi="Calibri" w:cs="Calibri"/>
          <w:b/>
          <w:bCs/>
          <w:color w:val="auto"/>
          <w:szCs w:val="20"/>
          <w:lang w:eastAsia="fr-FR"/>
        </w:rPr>
        <w:t xml:space="preserve"> des prestations </w:t>
      </w:r>
      <w:r w:rsidRPr="0099773B">
        <w:rPr>
          <w:rFonts w:ascii="Calibri" w:eastAsiaTheme="minorEastAsia" w:hAnsi="Calibri" w:cs="Calibri"/>
          <w:bCs/>
          <w:color w:val="auto"/>
          <w:szCs w:val="20"/>
          <w:lang w:eastAsia="fr-FR"/>
        </w:rPr>
        <w:t xml:space="preserve">(programmation/planification de l’entretien courant, communication, gestion et traitement des demandes d’intervention, </w:t>
      </w:r>
      <w:proofErr w:type="spellStart"/>
      <w:r w:rsidRPr="0099773B">
        <w:rPr>
          <w:rFonts w:ascii="Calibri" w:eastAsiaTheme="minorEastAsia" w:hAnsi="Calibri" w:cs="Calibri"/>
          <w:bCs/>
          <w:color w:val="auto"/>
          <w:szCs w:val="20"/>
          <w:lang w:eastAsia="fr-FR"/>
        </w:rPr>
        <w:t>reporting</w:t>
      </w:r>
      <w:proofErr w:type="spellEnd"/>
      <w:r w:rsidRPr="0099773B">
        <w:rPr>
          <w:rFonts w:ascii="Calibri" w:eastAsiaTheme="minorEastAsia" w:hAnsi="Calibri" w:cs="Calibri"/>
          <w:bCs/>
          <w:color w:val="auto"/>
          <w:szCs w:val="20"/>
          <w:lang w:eastAsia="fr-FR"/>
        </w:rPr>
        <w:t xml:space="preserve"> d’intervention, outil/moyens mis à disposition pour assurer le contrôle qualité des prestations etc…)</w:t>
      </w:r>
    </w:p>
    <w:p w14:paraId="6DB5C6E3" w14:textId="77777777" w:rsidR="005568FA" w:rsidRDefault="005568FA" w:rsidP="005568FA">
      <w:pPr>
        <w:spacing w:after="0" w:line="240" w:lineRule="auto"/>
        <w:rPr>
          <w:color w:val="FFFFFF" w:themeColor="background1"/>
        </w:rPr>
      </w:pPr>
    </w:p>
    <w:p w14:paraId="719BF6EF" w14:textId="77777777" w:rsidR="005568FA" w:rsidRDefault="005568FA" w:rsidP="005568FA">
      <w:pPr>
        <w:spacing w:after="0" w:line="240" w:lineRule="auto"/>
        <w:rPr>
          <w:color w:val="FFFFFF" w:themeColor="background1"/>
        </w:rPr>
      </w:pPr>
    </w:p>
    <w:p w14:paraId="075D346D" w14:textId="77777777" w:rsidR="005568FA" w:rsidRDefault="005568FA" w:rsidP="005568FA">
      <w:pPr>
        <w:spacing w:after="0" w:line="240" w:lineRule="auto"/>
        <w:rPr>
          <w:color w:val="FFFFFF" w:themeColor="background1"/>
        </w:rPr>
      </w:pPr>
    </w:p>
    <w:p w14:paraId="1DB0E7FB" w14:textId="77777777" w:rsidR="005568FA" w:rsidRDefault="005568FA" w:rsidP="005568FA">
      <w:pPr>
        <w:spacing w:after="0" w:line="240" w:lineRule="auto"/>
        <w:rPr>
          <w:color w:val="FFFFFF" w:themeColor="background1"/>
        </w:rPr>
      </w:pPr>
    </w:p>
    <w:p w14:paraId="26C04C5F" w14:textId="77777777" w:rsidR="005568FA" w:rsidRDefault="005568FA" w:rsidP="005568FA">
      <w:pPr>
        <w:spacing w:after="0" w:line="240" w:lineRule="auto"/>
        <w:rPr>
          <w:color w:val="FFFFFF" w:themeColor="background1"/>
        </w:rPr>
      </w:pPr>
    </w:p>
    <w:p w14:paraId="3A3E973A" w14:textId="77777777" w:rsidR="005568FA" w:rsidRDefault="005568FA" w:rsidP="005568FA">
      <w:pPr>
        <w:spacing w:after="0" w:line="240" w:lineRule="auto"/>
        <w:rPr>
          <w:color w:val="FFFFFF" w:themeColor="background1"/>
        </w:rPr>
      </w:pPr>
    </w:p>
    <w:p w14:paraId="0E3C6730" w14:textId="77777777" w:rsidR="005568FA" w:rsidRDefault="005568FA" w:rsidP="005568FA">
      <w:pPr>
        <w:spacing w:after="0" w:line="240" w:lineRule="auto"/>
        <w:rPr>
          <w:color w:val="FFFFFF" w:themeColor="background1"/>
        </w:rPr>
      </w:pPr>
    </w:p>
    <w:p w14:paraId="3E4F4B1E" w14:textId="77777777" w:rsidR="005568FA" w:rsidRDefault="005568FA" w:rsidP="005568FA">
      <w:pPr>
        <w:spacing w:after="0" w:line="240" w:lineRule="auto"/>
        <w:rPr>
          <w:color w:val="FFFFFF" w:themeColor="background1"/>
        </w:rPr>
      </w:pPr>
    </w:p>
    <w:p w14:paraId="03019DF6" w14:textId="77777777" w:rsidR="005568FA" w:rsidRDefault="005568FA" w:rsidP="005568FA">
      <w:pPr>
        <w:spacing w:after="0" w:line="240" w:lineRule="auto"/>
        <w:rPr>
          <w:color w:val="FFFFFF" w:themeColor="background1"/>
        </w:rPr>
      </w:pPr>
    </w:p>
    <w:p w14:paraId="70159498" w14:textId="77777777" w:rsidR="005568FA" w:rsidRDefault="005568FA" w:rsidP="005568FA">
      <w:pPr>
        <w:spacing w:after="0" w:line="240" w:lineRule="auto"/>
        <w:rPr>
          <w:color w:val="FFFFFF" w:themeColor="background1"/>
        </w:rPr>
      </w:pPr>
    </w:p>
    <w:p w14:paraId="06F28E33" w14:textId="77777777" w:rsidR="005568FA" w:rsidRDefault="005568FA" w:rsidP="005568FA">
      <w:pPr>
        <w:spacing w:after="0" w:line="240" w:lineRule="auto"/>
        <w:rPr>
          <w:color w:val="FFFFFF" w:themeColor="background1"/>
        </w:rPr>
      </w:pPr>
    </w:p>
    <w:p w14:paraId="2245F234" w14:textId="77777777" w:rsidR="005568FA" w:rsidRDefault="005568FA" w:rsidP="005568FA">
      <w:pPr>
        <w:spacing w:after="0" w:line="240" w:lineRule="auto"/>
        <w:rPr>
          <w:color w:val="FFFFFF" w:themeColor="background1"/>
        </w:rPr>
      </w:pPr>
    </w:p>
    <w:p w14:paraId="706966CA" w14:textId="77777777" w:rsidR="005568FA" w:rsidRDefault="005568FA" w:rsidP="005568FA">
      <w:pPr>
        <w:spacing w:after="0" w:line="240" w:lineRule="auto"/>
        <w:rPr>
          <w:color w:val="FFFFFF" w:themeColor="background1"/>
        </w:rPr>
      </w:pPr>
    </w:p>
    <w:p w14:paraId="1699528A" w14:textId="77777777" w:rsidR="005568FA" w:rsidRDefault="005568FA" w:rsidP="005568FA">
      <w:pPr>
        <w:spacing w:after="0" w:line="240" w:lineRule="auto"/>
        <w:rPr>
          <w:color w:val="FFFFFF" w:themeColor="background1"/>
        </w:rPr>
      </w:pPr>
    </w:p>
    <w:p w14:paraId="1300350D" w14:textId="77777777" w:rsidR="005568FA" w:rsidRDefault="005568FA" w:rsidP="005568FA">
      <w:pPr>
        <w:spacing w:after="0" w:line="240" w:lineRule="auto"/>
        <w:rPr>
          <w:color w:val="FFFFFF" w:themeColor="background1"/>
        </w:rPr>
      </w:pPr>
    </w:p>
    <w:p w14:paraId="0A00010D" w14:textId="77777777" w:rsidR="005568FA" w:rsidRDefault="005568FA" w:rsidP="005568FA">
      <w:pPr>
        <w:spacing w:after="0" w:line="240" w:lineRule="auto"/>
        <w:rPr>
          <w:color w:val="FFFFFF" w:themeColor="background1"/>
        </w:rPr>
      </w:pPr>
    </w:p>
    <w:p w14:paraId="3D351495" w14:textId="77777777" w:rsidR="005568FA" w:rsidRDefault="005568FA" w:rsidP="005568FA">
      <w:pPr>
        <w:spacing w:after="0" w:line="240" w:lineRule="auto"/>
        <w:rPr>
          <w:color w:val="FFFFFF" w:themeColor="background1"/>
        </w:rPr>
      </w:pPr>
    </w:p>
    <w:p w14:paraId="38636F32" w14:textId="77777777" w:rsidR="005568FA" w:rsidRDefault="005568FA" w:rsidP="005568FA">
      <w:pPr>
        <w:spacing w:after="0" w:line="240" w:lineRule="auto"/>
        <w:rPr>
          <w:color w:val="FFFFFF" w:themeColor="background1"/>
        </w:rPr>
      </w:pPr>
    </w:p>
    <w:p w14:paraId="59ADAD8D" w14:textId="77777777" w:rsidR="005568FA" w:rsidRDefault="005568FA" w:rsidP="005568FA">
      <w:pPr>
        <w:spacing w:after="0" w:line="240" w:lineRule="auto"/>
        <w:rPr>
          <w:color w:val="FFFFFF" w:themeColor="background1"/>
        </w:rPr>
      </w:pPr>
    </w:p>
    <w:p w14:paraId="76E7D2A3" w14:textId="77777777" w:rsidR="005568FA" w:rsidRDefault="005568FA" w:rsidP="005568FA">
      <w:pPr>
        <w:spacing w:after="0" w:line="240" w:lineRule="auto"/>
        <w:rPr>
          <w:color w:val="FFFFFF" w:themeColor="background1"/>
        </w:rPr>
      </w:pPr>
    </w:p>
    <w:p w14:paraId="36889DF1" w14:textId="77777777" w:rsidR="005568FA" w:rsidRDefault="005568FA" w:rsidP="005568FA">
      <w:pPr>
        <w:spacing w:after="0" w:line="240" w:lineRule="auto"/>
        <w:rPr>
          <w:color w:val="FFFFFF" w:themeColor="background1"/>
        </w:rPr>
      </w:pPr>
    </w:p>
    <w:p w14:paraId="32200197" w14:textId="77777777" w:rsidR="005568FA" w:rsidRDefault="005568FA" w:rsidP="005568FA">
      <w:pPr>
        <w:spacing w:after="0" w:line="240" w:lineRule="auto"/>
        <w:rPr>
          <w:color w:val="FFFFFF" w:themeColor="background1"/>
        </w:rPr>
      </w:pPr>
    </w:p>
    <w:p w14:paraId="10E9CBEF" w14:textId="77777777" w:rsidR="005568FA" w:rsidRDefault="005568FA" w:rsidP="005568FA">
      <w:pPr>
        <w:spacing w:after="0" w:line="240" w:lineRule="auto"/>
        <w:rPr>
          <w:color w:val="FFFFFF" w:themeColor="background1"/>
        </w:rPr>
      </w:pPr>
    </w:p>
    <w:p w14:paraId="74414DA3" w14:textId="77777777" w:rsidR="005568FA" w:rsidRDefault="005568FA" w:rsidP="005568FA">
      <w:pPr>
        <w:spacing w:after="0" w:line="240" w:lineRule="auto"/>
        <w:rPr>
          <w:color w:val="FFFFFF" w:themeColor="background1"/>
        </w:rPr>
      </w:pPr>
    </w:p>
    <w:p w14:paraId="084C60CD" w14:textId="77777777" w:rsidR="005568FA" w:rsidRDefault="005568FA" w:rsidP="005568FA">
      <w:pPr>
        <w:spacing w:after="0" w:line="240" w:lineRule="auto"/>
        <w:rPr>
          <w:color w:val="FFFFFF" w:themeColor="background1"/>
        </w:rPr>
      </w:pPr>
    </w:p>
    <w:p w14:paraId="752A523D" w14:textId="77777777" w:rsidR="005568FA" w:rsidRDefault="005568FA" w:rsidP="005568FA">
      <w:pPr>
        <w:spacing w:after="0" w:line="240" w:lineRule="auto"/>
        <w:rPr>
          <w:color w:val="FFFFFF" w:themeColor="background1"/>
        </w:rPr>
      </w:pPr>
    </w:p>
    <w:p w14:paraId="73A1F015" w14:textId="77777777" w:rsidR="005568FA" w:rsidRDefault="005568FA" w:rsidP="005568FA">
      <w:pPr>
        <w:spacing w:after="0" w:line="240" w:lineRule="auto"/>
        <w:rPr>
          <w:color w:val="FFFFFF" w:themeColor="background1"/>
        </w:rPr>
      </w:pPr>
    </w:p>
    <w:p w14:paraId="268454A2" w14:textId="77777777" w:rsidR="005568FA" w:rsidRDefault="005568FA" w:rsidP="005568FA">
      <w:pPr>
        <w:spacing w:after="0" w:line="240" w:lineRule="auto"/>
        <w:rPr>
          <w:color w:val="FFFFFF" w:themeColor="background1"/>
        </w:rPr>
      </w:pPr>
    </w:p>
    <w:p w14:paraId="3DAFA032" w14:textId="77777777" w:rsidR="005568FA" w:rsidRDefault="005568FA" w:rsidP="005568FA">
      <w:pPr>
        <w:spacing w:after="0" w:line="240" w:lineRule="auto"/>
        <w:rPr>
          <w:color w:val="FFFFFF" w:themeColor="background1"/>
        </w:rPr>
      </w:pPr>
    </w:p>
    <w:p w14:paraId="15A173BC" w14:textId="77777777" w:rsidR="005568FA" w:rsidRDefault="005568FA" w:rsidP="005568FA">
      <w:pPr>
        <w:spacing w:after="0" w:line="240" w:lineRule="auto"/>
        <w:rPr>
          <w:color w:val="FFFFFF" w:themeColor="background1"/>
        </w:rPr>
      </w:pPr>
    </w:p>
    <w:p w14:paraId="6DE1B767" w14:textId="77777777" w:rsidR="005568FA" w:rsidRDefault="005568FA" w:rsidP="005568FA">
      <w:pPr>
        <w:spacing w:after="0" w:line="240" w:lineRule="auto"/>
        <w:rPr>
          <w:color w:val="FFFFFF" w:themeColor="background1"/>
        </w:rPr>
      </w:pPr>
    </w:p>
    <w:p w14:paraId="0745EEE5" w14:textId="77777777" w:rsidR="005568FA" w:rsidRDefault="005568FA" w:rsidP="005568FA">
      <w:pPr>
        <w:spacing w:after="0" w:line="240" w:lineRule="auto"/>
        <w:rPr>
          <w:color w:val="FFFFFF" w:themeColor="background1"/>
        </w:rPr>
      </w:pPr>
    </w:p>
    <w:p w14:paraId="20EA8010" w14:textId="77777777" w:rsidR="005568FA" w:rsidRDefault="005568FA" w:rsidP="005568FA">
      <w:pPr>
        <w:spacing w:after="0" w:line="240" w:lineRule="auto"/>
        <w:rPr>
          <w:color w:val="FFFFFF" w:themeColor="background1"/>
        </w:rPr>
      </w:pPr>
    </w:p>
    <w:p w14:paraId="5F3FBA7B" w14:textId="77777777" w:rsidR="005568FA" w:rsidRDefault="005568FA" w:rsidP="005568FA">
      <w:pPr>
        <w:spacing w:after="0" w:line="240" w:lineRule="auto"/>
        <w:rPr>
          <w:color w:val="FFFFFF" w:themeColor="background1"/>
        </w:rPr>
      </w:pPr>
    </w:p>
    <w:p w14:paraId="2AE1E444" w14:textId="77777777" w:rsidR="005568FA" w:rsidRDefault="005568FA" w:rsidP="005568FA">
      <w:pPr>
        <w:spacing w:after="0" w:line="240" w:lineRule="auto"/>
        <w:rPr>
          <w:color w:val="FFFFFF" w:themeColor="background1"/>
        </w:rPr>
      </w:pPr>
    </w:p>
    <w:p w14:paraId="36FEC78A" w14:textId="77777777" w:rsidR="005568FA" w:rsidRDefault="005568FA" w:rsidP="005568FA">
      <w:pPr>
        <w:spacing w:after="0" w:line="240" w:lineRule="auto"/>
        <w:rPr>
          <w:color w:val="FFFFFF" w:themeColor="background1"/>
        </w:rPr>
      </w:pPr>
    </w:p>
    <w:p w14:paraId="6739D3DE" w14:textId="77777777" w:rsidR="005568FA" w:rsidRDefault="005568FA" w:rsidP="005568FA">
      <w:pPr>
        <w:spacing w:after="0" w:line="240" w:lineRule="auto"/>
        <w:rPr>
          <w:color w:val="FFFFFF" w:themeColor="background1"/>
        </w:rPr>
      </w:pPr>
    </w:p>
    <w:p w14:paraId="3081EA94" w14:textId="77777777" w:rsidR="005568FA" w:rsidRDefault="005568FA" w:rsidP="005568FA">
      <w:pPr>
        <w:spacing w:after="0" w:line="240" w:lineRule="auto"/>
        <w:rPr>
          <w:color w:val="FFFFFF" w:themeColor="background1"/>
        </w:rPr>
      </w:pPr>
    </w:p>
    <w:p w14:paraId="0310FE12" w14:textId="77777777" w:rsidR="005568FA" w:rsidRDefault="005568FA" w:rsidP="005568FA">
      <w:pPr>
        <w:spacing w:after="0" w:line="240" w:lineRule="auto"/>
        <w:rPr>
          <w:color w:val="FFFFFF" w:themeColor="background1"/>
        </w:rPr>
      </w:pPr>
    </w:p>
    <w:p w14:paraId="3DEFA4E6" w14:textId="77777777" w:rsidR="005568FA" w:rsidRDefault="005568FA" w:rsidP="005568FA">
      <w:pPr>
        <w:spacing w:after="0" w:line="240" w:lineRule="auto"/>
        <w:rPr>
          <w:color w:val="FFFFFF" w:themeColor="background1"/>
        </w:rPr>
      </w:pPr>
    </w:p>
    <w:p w14:paraId="2D95D36A" w14:textId="77777777" w:rsidR="005568FA" w:rsidRDefault="005568FA" w:rsidP="005568FA">
      <w:pPr>
        <w:spacing w:after="0" w:line="240" w:lineRule="auto"/>
        <w:rPr>
          <w:color w:val="FFFFFF" w:themeColor="background1"/>
        </w:rPr>
      </w:pPr>
    </w:p>
    <w:p w14:paraId="67DC5B67" w14:textId="77777777" w:rsidR="005568FA" w:rsidRDefault="005568FA" w:rsidP="005568FA">
      <w:pPr>
        <w:spacing w:after="0" w:line="240" w:lineRule="auto"/>
        <w:rPr>
          <w:color w:val="FFFFFF" w:themeColor="background1"/>
        </w:rPr>
      </w:pPr>
    </w:p>
    <w:p w14:paraId="0BAB6CB7" w14:textId="77777777" w:rsidR="005568FA" w:rsidRDefault="005568FA" w:rsidP="005568FA">
      <w:pPr>
        <w:spacing w:after="0" w:line="240" w:lineRule="auto"/>
        <w:rPr>
          <w:color w:val="FFFFFF" w:themeColor="background1"/>
        </w:rPr>
      </w:pPr>
    </w:p>
    <w:p w14:paraId="4A766A58" w14:textId="77777777" w:rsidR="005568FA" w:rsidRDefault="005568FA" w:rsidP="005568FA">
      <w:pPr>
        <w:spacing w:after="0" w:line="240" w:lineRule="auto"/>
        <w:rPr>
          <w:color w:val="FFFFFF" w:themeColor="background1"/>
        </w:rPr>
      </w:pPr>
    </w:p>
    <w:p w14:paraId="3BDA7ED9" w14:textId="77777777" w:rsidR="005568FA" w:rsidRDefault="005568FA" w:rsidP="005568FA">
      <w:pPr>
        <w:spacing w:after="160" w:line="278" w:lineRule="auto"/>
        <w:rPr>
          <w:color w:val="FFFFFF" w:themeColor="background1"/>
        </w:rPr>
      </w:pPr>
      <w:r>
        <w:rPr>
          <w:color w:val="FFFFFF" w:themeColor="background1"/>
        </w:rPr>
        <w:br w:type="page"/>
      </w:r>
    </w:p>
    <w:p w14:paraId="48410C3F" w14:textId="77777777" w:rsidR="005568FA" w:rsidRDefault="005568FA" w:rsidP="005568FA">
      <w:pPr>
        <w:pStyle w:val="Sous-titrecyan"/>
        <w:numPr>
          <w:ilvl w:val="0"/>
          <w:numId w:val="3"/>
        </w:numPr>
        <w:jc w:val="both"/>
      </w:pPr>
      <w:r w:rsidRPr="0099773B">
        <w:rPr>
          <w:b/>
          <w:bCs/>
        </w:rPr>
        <w:lastRenderedPageBreak/>
        <w:t>P</w:t>
      </w:r>
      <w:r w:rsidRPr="0099773B">
        <w:rPr>
          <w:b/>
        </w:rPr>
        <w:t>olitique sociale de l’entreprise – 7.5pts</w:t>
      </w:r>
    </w:p>
    <w:p w14:paraId="027F9652" w14:textId="77777777" w:rsidR="005568FA" w:rsidRDefault="005568FA" w:rsidP="005568FA">
      <w:pPr>
        <w:spacing w:after="0" w:line="240" w:lineRule="auto"/>
        <w:rPr>
          <w:color w:val="FFFFFF" w:themeColor="background1"/>
        </w:rPr>
      </w:pPr>
    </w:p>
    <w:p w14:paraId="73B67B90" w14:textId="77777777" w:rsidR="005568FA" w:rsidRPr="0099773B" w:rsidRDefault="005568FA" w:rsidP="005568FA">
      <w:pPr>
        <w:pStyle w:val="Paragraphedeliste"/>
        <w:numPr>
          <w:ilvl w:val="0"/>
          <w:numId w:val="4"/>
        </w:num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r w:rsidRPr="0099773B">
        <w:rPr>
          <w:rFonts w:ascii="Calibri" w:eastAsiaTheme="minorEastAsia" w:hAnsi="Calibri" w:cs="Calibri"/>
          <w:b/>
          <w:bCs/>
          <w:color w:val="auto"/>
          <w:szCs w:val="20"/>
          <w:lang w:eastAsia="fr-FR"/>
        </w:rPr>
        <w:t>Politique de formation professionnelle de l’entreprise y compris pour la prévention des accidents et des troubles musculosquelettiques</w:t>
      </w:r>
    </w:p>
    <w:p w14:paraId="3AAF30DC" w14:textId="77777777" w:rsidR="005568FA" w:rsidRDefault="005568FA" w:rsidP="005568FA">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Cs/>
          <w:color w:val="auto"/>
          <w:szCs w:val="20"/>
          <w:lang w:eastAsia="fr-FR"/>
        </w:rPr>
      </w:pPr>
    </w:p>
    <w:p w14:paraId="6DF247E7" w14:textId="77777777" w:rsidR="005568FA" w:rsidRDefault="005568FA" w:rsidP="005568FA">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Cs/>
          <w:color w:val="auto"/>
          <w:szCs w:val="20"/>
          <w:lang w:eastAsia="fr-FR"/>
        </w:rPr>
      </w:pPr>
    </w:p>
    <w:p w14:paraId="02BD5CE9" w14:textId="77777777" w:rsidR="005568FA" w:rsidRDefault="005568FA" w:rsidP="005568FA">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Cs/>
          <w:color w:val="auto"/>
          <w:szCs w:val="20"/>
          <w:lang w:eastAsia="fr-FR"/>
        </w:rPr>
      </w:pPr>
    </w:p>
    <w:p w14:paraId="35A21104" w14:textId="77777777" w:rsidR="005568FA" w:rsidRDefault="005568FA" w:rsidP="005568FA">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Cs/>
          <w:color w:val="auto"/>
          <w:szCs w:val="20"/>
          <w:lang w:eastAsia="fr-FR"/>
        </w:rPr>
      </w:pPr>
    </w:p>
    <w:p w14:paraId="25738D0A" w14:textId="77777777" w:rsidR="005568FA" w:rsidRDefault="005568FA" w:rsidP="005568FA">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Cs/>
          <w:color w:val="auto"/>
          <w:szCs w:val="20"/>
          <w:lang w:eastAsia="fr-FR"/>
        </w:rPr>
      </w:pPr>
    </w:p>
    <w:p w14:paraId="5CF68728" w14:textId="77777777" w:rsidR="005568FA" w:rsidRDefault="005568FA" w:rsidP="005568FA">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Cs/>
          <w:color w:val="auto"/>
          <w:szCs w:val="20"/>
          <w:lang w:eastAsia="fr-FR"/>
        </w:rPr>
      </w:pPr>
    </w:p>
    <w:p w14:paraId="78ABF127" w14:textId="77777777" w:rsidR="005568FA" w:rsidRDefault="005568FA" w:rsidP="005568FA">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Cs/>
          <w:color w:val="auto"/>
          <w:szCs w:val="20"/>
          <w:lang w:eastAsia="fr-FR"/>
        </w:rPr>
      </w:pPr>
    </w:p>
    <w:p w14:paraId="774F6D62" w14:textId="77777777" w:rsidR="005568FA" w:rsidRDefault="005568FA" w:rsidP="005568FA">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Cs/>
          <w:color w:val="auto"/>
          <w:szCs w:val="20"/>
          <w:lang w:eastAsia="fr-FR"/>
        </w:rPr>
      </w:pPr>
    </w:p>
    <w:p w14:paraId="3D24517F" w14:textId="77777777" w:rsidR="005568FA" w:rsidRDefault="005568FA" w:rsidP="005568FA">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Cs/>
          <w:color w:val="auto"/>
          <w:szCs w:val="20"/>
          <w:lang w:eastAsia="fr-FR"/>
        </w:rPr>
      </w:pPr>
    </w:p>
    <w:p w14:paraId="35574995" w14:textId="77777777" w:rsidR="005568FA" w:rsidRDefault="005568FA" w:rsidP="005568FA">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Cs/>
          <w:color w:val="auto"/>
          <w:szCs w:val="20"/>
          <w:lang w:eastAsia="fr-FR"/>
        </w:rPr>
      </w:pPr>
    </w:p>
    <w:p w14:paraId="70AEA7CD" w14:textId="77777777" w:rsidR="005568FA" w:rsidRPr="0099773B" w:rsidRDefault="005568FA" w:rsidP="005568FA">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Cs/>
          <w:color w:val="auto"/>
          <w:szCs w:val="20"/>
          <w:lang w:eastAsia="fr-FR"/>
        </w:rPr>
      </w:pPr>
    </w:p>
    <w:p w14:paraId="77685908" w14:textId="77777777" w:rsidR="005568FA" w:rsidRPr="0099773B" w:rsidRDefault="005568FA" w:rsidP="005568FA">
      <w:pPr>
        <w:pStyle w:val="Paragraphedeliste"/>
        <w:numPr>
          <w:ilvl w:val="0"/>
          <w:numId w:val="4"/>
        </w:num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r w:rsidRPr="0099773B">
        <w:rPr>
          <w:rFonts w:ascii="Calibri" w:eastAsiaTheme="minorEastAsia" w:hAnsi="Calibri" w:cs="Calibri"/>
          <w:b/>
          <w:bCs/>
          <w:color w:val="auto"/>
          <w:szCs w:val="20"/>
          <w:lang w:eastAsia="fr-FR"/>
        </w:rPr>
        <w:t>Gestion responsable du personnel, l’accueil d’apprentis ou de contrats en alternance et leur encadrement</w:t>
      </w:r>
    </w:p>
    <w:p w14:paraId="792C87F5" w14:textId="77777777" w:rsidR="005568FA" w:rsidRDefault="005568FA" w:rsidP="005568FA">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
          <w:bCs/>
          <w:color w:val="auto"/>
          <w:szCs w:val="20"/>
          <w:lang w:eastAsia="fr-FR"/>
        </w:rPr>
      </w:pPr>
    </w:p>
    <w:p w14:paraId="3C68AC2E" w14:textId="77777777" w:rsidR="005568FA" w:rsidRDefault="005568FA" w:rsidP="005568FA">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
          <w:bCs/>
          <w:color w:val="auto"/>
          <w:szCs w:val="20"/>
          <w:lang w:eastAsia="fr-FR"/>
        </w:rPr>
      </w:pPr>
    </w:p>
    <w:p w14:paraId="16A22306" w14:textId="77777777" w:rsidR="005568FA" w:rsidRDefault="005568FA" w:rsidP="005568FA">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
          <w:bCs/>
          <w:color w:val="auto"/>
          <w:szCs w:val="20"/>
          <w:lang w:eastAsia="fr-FR"/>
        </w:rPr>
      </w:pPr>
    </w:p>
    <w:p w14:paraId="65266D80" w14:textId="77777777" w:rsidR="005568FA" w:rsidRDefault="005568FA" w:rsidP="005568FA">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
          <w:bCs/>
          <w:color w:val="auto"/>
          <w:szCs w:val="20"/>
          <w:lang w:eastAsia="fr-FR"/>
        </w:rPr>
      </w:pPr>
    </w:p>
    <w:p w14:paraId="0E43BCEA" w14:textId="77777777" w:rsidR="005568FA" w:rsidRDefault="005568FA" w:rsidP="005568FA">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
          <w:bCs/>
          <w:color w:val="auto"/>
          <w:szCs w:val="20"/>
          <w:lang w:eastAsia="fr-FR"/>
        </w:rPr>
      </w:pPr>
    </w:p>
    <w:p w14:paraId="57B328AF" w14:textId="77777777" w:rsidR="005568FA" w:rsidRDefault="005568FA" w:rsidP="005568FA">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
          <w:bCs/>
          <w:color w:val="auto"/>
          <w:szCs w:val="20"/>
          <w:lang w:eastAsia="fr-FR"/>
        </w:rPr>
      </w:pPr>
    </w:p>
    <w:p w14:paraId="0F2CACF3" w14:textId="77777777" w:rsidR="005568FA" w:rsidRDefault="005568FA" w:rsidP="005568FA">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
          <w:bCs/>
          <w:color w:val="auto"/>
          <w:szCs w:val="20"/>
          <w:lang w:eastAsia="fr-FR"/>
        </w:rPr>
      </w:pPr>
    </w:p>
    <w:p w14:paraId="3FF3A4EB" w14:textId="77777777" w:rsidR="005568FA" w:rsidRDefault="005568FA" w:rsidP="005568FA">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
          <w:bCs/>
          <w:color w:val="auto"/>
          <w:szCs w:val="20"/>
          <w:lang w:eastAsia="fr-FR"/>
        </w:rPr>
      </w:pPr>
    </w:p>
    <w:p w14:paraId="010A9F85" w14:textId="77777777" w:rsidR="005568FA" w:rsidRDefault="005568FA" w:rsidP="005568FA">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
          <w:bCs/>
          <w:color w:val="auto"/>
          <w:szCs w:val="20"/>
          <w:lang w:eastAsia="fr-FR"/>
        </w:rPr>
      </w:pPr>
    </w:p>
    <w:p w14:paraId="0F96641F" w14:textId="77777777" w:rsidR="005568FA" w:rsidRDefault="005568FA" w:rsidP="005568FA">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
          <w:bCs/>
          <w:color w:val="auto"/>
          <w:szCs w:val="20"/>
          <w:lang w:eastAsia="fr-FR"/>
        </w:rPr>
      </w:pPr>
    </w:p>
    <w:p w14:paraId="178BB296" w14:textId="77777777" w:rsidR="005568FA" w:rsidRPr="0099773B" w:rsidRDefault="005568FA" w:rsidP="005568FA">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Cs/>
          <w:color w:val="auto"/>
          <w:szCs w:val="20"/>
          <w:lang w:eastAsia="fr-FR"/>
        </w:rPr>
      </w:pPr>
    </w:p>
    <w:p w14:paraId="654EE1BE" w14:textId="77777777" w:rsidR="005568FA" w:rsidRPr="0099773B" w:rsidRDefault="005568FA" w:rsidP="005568FA">
      <w:pPr>
        <w:pStyle w:val="Paragraphedeliste"/>
        <w:numPr>
          <w:ilvl w:val="0"/>
          <w:numId w:val="4"/>
        </w:num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r w:rsidRPr="0099773B">
        <w:rPr>
          <w:rFonts w:ascii="Calibri" w:eastAsiaTheme="minorEastAsia" w:hAnsi="Calibri" w:cs="Calibri"/>
          <w:b/>
          <w:bCs/>
          <w:color w:val="auto"/>
          <w:szCs w:val="20"/>
          <w:lang w:eastAsia="fr-FR"/>
        </w:rPr>
        <w:t xml:space="preserve">Engagement de l’entreprise en faveur des publics éloignés de l’emploi </w:t>
      </w:r>
      <w:r w:rsidRPr="0099773B">
        <w:rPr>
          <w:rFonts w:ascii="Calibri" w:eastAsiaTheme="minorEastAsia" w:hAnsi="Calibri" w:cs="Calibri"/>
          <w:bCs/>
          <w:color w:val="auto"/>
          <w:szCs w:val="20"/>
          <w:lang w:eastAsia="fr-FR"/>
        </w:rPr>
        <w:t>(partenariat avec des ESAT ou association d’insertion par exemple…)</w:t>
      </w:r>
    </w:p>
    <w:p w14:paraId="1E3735E4" w14:textId="77777777" w:rsidR="005568FA" w:rsidRPr="0036125E" w:rsidRDefault="005568FA" w:rsidP="005568FA">
      <w:pPr>
        <w:pStyle w:val="Paragraphedeliste"/>
        <w:rPr>
          <w:rFonts w:ascii="Calibri" w:eastAsiaTheme="minorEastAsia" w:hAnsi="Calibri" w:cs="Calibri"/>
          <w:b/>
          <w:bCs/>
          <w:color w:val="auto"/>
          <w:szCs w:val="20"/>
          <w:lang w:eastAsia="fr-FR"/>
        </w:rPr>
      </w:pPr>
    </w:p>
    <w:p w14:paraId="471B315D" w14:textId="77777777" w:rsidR="005568FA" w:rsidRPr="0036125E" w:rsidRDefault="005568FA" w:rsidP="005568FA">
      <w:pPr>
        <w:pStyle w:val="Paragraphedeliste"/>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794185D6" w14:textId="77777777" w:rsidR="005568FA" w:rsidRPr="0036125E" w:rsidRDefault="005568FA" w:rsidP="005568F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1B866C4" w14:textId="77777777" w:rsidR="005568FA" w:rsidRDefault="005568FA" w:rsidP="005568FA">
      <w:pPr>
        <w:spacing w:after="0" w:line="240" w:lineRule="auto"/>
        <w:rPr>
          <w:color w:val="FFFFFF" w:themeColor="background1"/>
        </w:rPr>
      </w:pPr>
    </w:p>
    <w:p w14:paraId="7A4B4923" w14:textId="77777777" w:rsidR="005568FA" w:rsidRDefault="005568FA" w:rsidP="005568FA">
      <w:pPr>
        <w:spacing w:after="0" w:line="240" w:lineRule="auto"/>
        <w:rPr>
          <w:color w:val="FFFFFF" w:themeColor="background1"/>
        </w:rPr>
      </w:pPr>
    </w:p>
    <w:p w14:paraId="3541BF0C" w14:textId="77777777" w:rsidR="005568FA" w:rsidRDefault="005568FA" w:rsidP="005568FA">
      <w:pPr>
        <w:spacing w:after="0" w:line="240" w:lineRule="auto"/>
        <w:rPr>
          <w:color w:val="FFFFFF" w:themeColor="background1"/>
        </w:rPr>
      </w:pPr>
    </w:p>
    <w:p w14:paraId="364B089A" w14:textId="77777777" w:rsidR="005568FA" w:rsidRDefault="005568FA" w:rsidP="005568FA">
      <w:pPr>
        <w:spacing w:after="0" w:line="240" w:lineRule="auto"/>
        <w:rPr>
          <w:color w:val="FFFFFF" w:themeColor="background1"/>
        </w:rPr>
      </w:pPr>
    </w:p>
    <w:p w14:paraId="7795BC3B" w14:textId="77777777" w:rsidR="005568FA" w:rsidRDefault="005568FA" w:rsidP="005568FA">
      <w:pPr>
        <w:spacing w:after="0" w:line="240" w:lineRule="auto"/>
        <w:rPr>
          <w:color w:val="FFFFFF" w:themeColor="background1"/>
        </w:rPr>
      </w:pPr>
    </w:p>
    <w:p w14:paraId="46631DCB" w14:textId="77777777" w:rsidR="005568FA" w:rsidRDefault="005568FA" w:rsidP="005568FA">
      <w:pPr>
        <w:spacing w:after="0" w:line="240" w:lineRule="auto"/>
        <w:rPr>
          <w:color w:val="FFFFFF" w:themeColor="background1"/>
        </w:rPr>
      </w:pPr>
    </w:p>
    <w:p w14:paraId="637AC00C" w14:textId="77777777" w:rsidR="005568FA" w:rsidRDefault="005568FA" w:rsidP="005568FA">
      <w:pPr>
        <w:spacing w:after="0" w:line="240" w:lineRule="auto"/>
        <w:rPr>
          <w:color w:val="FFFFFF" w:themeColor="background1"/>
        </w:rPr>
      </w:pPr>
    </w:p>
    <w:p w14:paraId="77267B40" w14:textId="77777777" w:rsidR="005568FA" w:rsidRDefault="005568FA" w:rsidP="005568FA">
      <w:pPr>
        <w:spacing w:after="0" w:line="240" w:lineRule="auto"/>
        <w:rPr>
          <w:color w:val="FFFFFF" w:themeColor="background1"/>
        </w:rPr>
      </w:pPr>
    </w:p>
    <w:p w14:paraId="1A533FDC" w14:textId="77777777" w:rsidR="005568FA" w:rsidRDefault="005568FA" w:rsidP="005568FA">
      <w:pPr>
        <w:spacing w:after="0" w:line="240" w:lineRule="auto"/>
        <w:rPr>
          <w:color w:val="FFFFFF" w:themeColor="background1"/>
        </w:rPr>
      </w:pPr>
    </w:p>
    <w:p w14:paraId="06C5AD46" w14:textId="77777777" w:rsidR="005568FA" w:rsidRDefault="005568FA" w:rsidP="005568FA">
      <w:pPr>
        <w:spacing w:after="0" w:line="240" w:lineRule="auto"/>
        <w:rPr>
          <w:color w:val="FFFFFF" w:themeColor="background1"/>
        </w:rPr>
      </w:pPr>
    </w:p>
    <w:p w14:paraId="6894FB71" w14:textId="77777777" w:rsidR="005568FA" w:rsidRDefault="005568FA" w:rsidP="005568FA">
      <w:pPr>
        <w:spacing w:after="0" w:line="240" w:lineRule="auto"/>
        <w:rPr>
          <w:color w:val="FFFFFF" w:themeColor="background1"/>
        </w:rPr>
      </w:pPr>
    </w:p>
    <w:p w14:paraId="367F13EA" w14:textId="77777777" w:rsidR="005568FA" w:rsidRDefault="005568FA" w:rsidP="005568FA">
      <w:pPr>
        <w:spacing w:after="0" w:line="240" w:lineRule="auto"/>
        <w:rPr>
          <w:color w:val="FFFFFF" w:themeColor="background1"/>
        </w:rPr>
      </w:pPr>
    </w:p>
    <w:p w14:paraId="442BC722" w14:textId="77777777" w:rsidR="005568FA" w:rsidRDefault="005568FA" w:rsidP="005568FA">
      <w:pPr>
        <w:spacing w:after="0" w:line="240" w:lineRule="auto"/>
        <w:rPr>
          <w:color w:val="FFFFFF" w:themeColor="background1"/>
        </w:rPr>
      </w:pPr>
    </w:p>
    <w:p w14:paraId="5E8335FF" w14:textId="77777777" w:rsidR="005568FA" w:rsidRDefault="005568FA" w:rsidP="005568FA">
      <w:pPr>
        <w:spacing w:after="0" w:line="240" w:lineRule="auto"/>
        <w:rPr>
          <w:color w:val="FFFFFF" w:themeColor="background1"/>
        </w:rPr>
      </w:pPr>
    </w:p>
    <w:p w14:paraId="6ABB5EE3" w14:textId="77777777" w:rsidR="005568FA" w:rsidRDefault="005568FA" w:rsidP="005568FA">
      <w:pPr>
        <w:spacing w:after="0" w:line="240" w:lineRule="auto"/>
        <w:rPr>
          <w:color w:val="FFFFFF" w:themeColor="background1"/>
        </w:rPr>
      </w:pPr>
    </w:p>
    <w:p w14:paraId="31340FD8" w14:textId="77777777" w:rsidR="005568FA" w:rsidRDefault="005568FA" w:rsidP="005568FA">
      <w:pPr>
        <w:spacing w:after="0" w:line="240" w:lineRule="auto"/>
        <w:rPr>
          <w:color w:val="FFFFFF" w:themeColor="background1"/>
        </w:rPr>
      </w:pPr>
    </w:p>
    <w:p w14:paraId="3550A218" w14:textId="77777777" w:rsidR="005568FA" w:rsidRPr="0068524F" w:rsidRDefault="005568FA" w:rsidP="005568FA">
      <w:pPr>
        <w:pStyle w:val="Sous-titrecyan"/>
        <w:numPr>
          <w:ilvl w:val="0"/>
          <w:numId w:val="3"/>
        </w:numPr>
        <w:jc w:val="both"/>
        <w:rPr>
          <w:b/>
          <w:bCs/>
        </w:rPr>
      </w:pPr>
      <w:r w:rsidRPr="0068524F">
        <w:rPr>
          <w:b/>
          <w:bCs/>
        </w:rPr>
        <w:t>Politique environnementale de l’entreprise – 7.5pts</w:t>
      </w:r>
    </w:p>
    <w:p w14:paraId="71673747" w14:textId="77777777" w:rsidR="005568FA" w:rsidRDefault="005568FA" w:rsidP="005568FA">
      <w:pPr>
        <w:spacing w:after="0" w:line="240" w:lineRule="auto"/>
        <w:rPr>
          <w:color w:val="FFFFFF" w:themeColor="background1"/>
        </w:rPr>
      </w:pPr>
    </w:p>
    <w:p w14:paraId="1FC0805A" w14:textId="77777777" w:rsidR="005568FA" w:rsidRPr="0036125E" w:rsidRDefault="005568FA" w:rsidP="005568FA">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 xml:space="preserve">Choix du matériel utilisé </w:t>
      </w:r>
      <w:r>
        <w:rPr>
          <w:rFonts w:ascii="Calibri" w:eastAsiaTheme="minorEastAsia" w:hAnsi="Calibri" w:cs="Calibri"/>
          <w:bCs/>
          <w:color w:val="auto"/>
          <w:szCs w:val="20"/>
          <w:lang w:eastAsia="fr-FR"/>
        </w:rPr>
        <w:t>(bruit, émissions pollution, etc…)</w:t>
      </w:r>
    </w:p>
    <w:p w14:paraId="3708C35B" w14:textId="77777777" w:rsidR="005568FA" w:rsidRDefault="005568FA" w:rsidP="005568F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63B388C" w14:textId="77777777" w:rsidR="005568FA" w:rsidRDefault="005568FA" w:rsidP="005568F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8F53F6F" w14:textId="77777777" w:rsidR="005568FA" w:rsidRDefault="005568FA" w:rsidP="005568F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38F405E" w14:textId="77777777" w:rsidR="005568FA" w:rsidRDefault="005568FA" w:rsidP="005568F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9A53515" w14:textId="77777777" w:rsidR="005568FA" w:rsidRDefault="005568FA" w:rsidP="005568F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1F245CB" w14:textId="77777777" w:rsidR="005568FA" w:rsidRDefault="005568FA" w:rsidP="005568F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66C2415" w14:textId="77777777" w:rsidR="005568FA" w:rsidRDefault="005568FA" w:rsidP="005568F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DB12155" w14:textId="77777777" w:rsidR="005568FA" w:rsidRDefault="005568FA" w:rsidP="005568F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F589358" w14:textId="77777777" w:rsidR="005568FA" w:rsidRDefault="005568FA" w:rsidP="005568F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4196C2A" w14:textId="77777777" w:rsidR="005568FA" w:rsidRDefault="005568FA" w:rsidP="005568F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E574EE4" w14:textId="77777777" w:rsidR="005568FA" w:rsidRDefault="005568FA" w:rsidP="005568F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67A4D2E" w14:textId="77777777" w:rsidR="005568FA" w:rsidRDefault="005568FA" w:rsidP="005568F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7CEFBB11" w14:textId="77777777" w:rsidR="005568FA" w:rsidRDefault="005568FA" w:rsidP="005568F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3E887D2" w14:textId="77777777" w:rsidR="005568FA" w:rsidRDefault="005568FA" w:rsidP="005568F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AAF3484" w14:textId="77777777" w:rsidR="005568FA" w:rsidRDefault="005568FA" w:rsidP="005568F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E7E92C2" w14:textId="77777777" w:rsidR="005568FA" w:rsidRPr="0036125E" w:rsidRDefault="005568FA" w:rsidP="005568FA">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 xml:space="preserve">Gestion des déchets : </w:t>
      </w:r>
      <w:r>
        <w:rPr>
          <w:rFonts w:ascii="Calibri" w:eastAsiaTheme="minorEastAsia" w:hAnsi="Calibri" w:cs="Calibri"/>
          <w:bCs/>
          <w:color w:val="auto"/>
          <w:szCs w:val="20"/>
          <w:lang w:eastAsia="fr-FR"/>
        </w:rPr>
        <w:t>traçabilité des déchets verts (valorisation, réemploi, recyclage, réutilisation en proposant par exemple des solutions de compostage, ou des broyats d’élagage pour le « paillage » des arbustes, etc…</w:t>
      </w:r>
    </w:p>
    <w:p w14:paraId="28D0D80C" w14:textId="77777777" w:rsidR="005568FA" w:rsidRDefault="005568FA" w:rsidP="005568FA">
      <w:pPr>
        <w:pStyle w:val="Paragraphedeliste"/>
        <w:rPr>
          <w:rFonts w:ascii="Calibri" w:eastAsiaTheme="minorEastAsia" w:hAnsi="Calibri" w:cs="Calibri"/>
          <w:b/>
          <w:bCs/>
          <w:color w:val="auto"/>
          <w:szCs w:val="20"/>
          <w:lang w:eastAsia="fr-FR"/>
        </w:rPr>
      </w:pPr>
    </w:p>
    <w:p w14:paraId="6EFD0758" w14:textId="77777777" w:rsidR="005568FA" w:rsidRDefault="005568FA" w:rsidP="005568FA">
      <w:pPr>
        <w:pStyle w:val="Paragraphedeliste"/>
        <w:rPr>
          <w:rFonts w:ascii="Calibri" w:eastAsiaTheme="minorEastAsia" w:hAnsi="Calibri" w:cs="Calibri"/>
          <w:b/>
          <w:bCs/>
          <w:color w:val="auto"/>
          <w:szCs w:val="20"/>
          <w:lang w:eastAsia="fr-FR"/>
        </w:rPr>
      </w:pPr>
    </w:p>
    <w:p w14:paraId="7C0FA3A4" w14:textId="77777777" w:rsidR="005568FA" w:rsidRDefault="005568FA" w:rsidP="005568FA">
      <w:pPr>
        <w:pStyle w:val="Paragraphedeliste"/>
        <w:rPr>
          <w:rFonts w:ascii="Calibri" w:eastAsiaTheme="minorEastAsia" w:hAnsi="Calibri" w:cs="Calibri"/>
          <w:b/>
          <w:bCs/>
          <w:color w:val="auto"/>
          <w:szCs w:val="20"/>
          <w:lang w:eastAsia="fr-FR"/>
        </w:rPr>
      </w:pPr>
    </w:p>
    <w:p w14:paraId="7F05C156" w14:textId="77777777" w:rsidR="005568FA" w:rsidRDefault="005568FA" w:rsidP="005568FA">
      <w:pPr>
        <w:pStyle w:val="Paragraphedeliste"/>
        <w:rPr>
          <w:rFonts w:ascii="Calibri" w:eastAsiaTheme="minorEastAsia" w:hAnsi="Calibri" w:cs="Calibri"/>
          <w:b/>
          <w:bCs/>
          <w:color w:val="auto"/>
          <w:szCs w:val="20"/>
          <w:lang w:eastAsia="fr-FR"/>
        </w:rPr>
      </w:pPr>
    </w:p>
    <w:p w14:paraId="1AD6FCB3" w14:textId="77777777" w:rsidR="005568FA" w:rsidRDefault="005568FA" w:rsidP="005568FA">
      <w:pPr>
        <w:pStyle w:val="Paragraphedeliste"/>
        <w:rPr>
          <w:rFonts w:ascii="Calibri" w:eastAsiaTheme="minorEastAsia" w:hAnsi="Calibri" w:cs="Calibri"/>
          <w:b/>
          <w:bCs/>
          <w:color w:val="auto"/>
          <w:szCs w:val="20"/>
          <w:lang w:eastAsia="fr-FR"/>
        </w:rPr>
      </w:pPr>
    </w:p>
    <w:p w14:paraId="44A92DA1" w14:textId="77777777" w:rsidR="005568FA" w:rsidRDefault="005568FA" w:rsidP="005568FA">
      <w:pPr>
        <w:pStyle w:val="Paragraphedeliste"/>
        <w:rPr>
          <w:rFonts w:ascii="Calibri" w:eastAsiaTheme="minorEastAsia" w:hAnsi="Calibri" w:cs="Calibri"/>
          <w:b/>
          <w:bCs/>
          <w:color w:val="auto"/>
          <w:szCs w:val="20"/>
          <w:lang w:eastAsia="fr-FR"/>
        </w:rPr>
      </w:pPr>
    </w:p>
    <w:p w14:paraId="294841B9" w14:textId="77777777" w:rsidR="005568FA" w:rsidRDefault="005568FA" w:rsidP="005568FA">
      <w:pPr>
        <w:pStyle w:val="Paragraphedeliste"/>
        <w:rPr>
          <w:rFonts w:ascii="Calibri" w:eastAsiaTheme="minorEastAsia" w:hAnsi="Calibri" w:cs="Calibri"/>
          <w:b/>
          <w:bCs/>
          <w:color w:val="auto"/>
          <w:szCs w:val="20"/>
          <w:lang w:eastAsia="fr-FR"/>
        </w:rPr>
      </w:pPr>
    </w:p>
    <w:p w14:paraId="540E0D94" w14:textId="77777777" w:rsidR="005568FA" w:rsidRDefault="005568FA" w:rsidP="005568FA">
      <w:pPr>
        <w:pStyle w:val="Paragraphedeliste"/>
        <w:rPr>
          <w:rFonts w:ascii="Calibri" w:eastAsiaTheme="minorEastAsia" w:hAnsi="Calibri" w:cs="Calibri"/>
          <w:b/>
          <w:bCs/>
          <w:color w:val="auto"/>
          <w:szCs w:val="20"/>
          <w:lang w:eastAsia="fr-FR"/>
        </w:rPr>
      </w:pPr>
    </w:p>
    <w:p w14:paraId="3A2BC986" w14:textId="77777777" w:rsidR="005568FA" w:rsidRDefault="005568FA" w:rsidP="005568FA">
      <w:pPr>
        <w:pStyle w:val="Paragraphedeliste"/>
        <w:rPr>
          <w:rFonts w:ascii="Calibri" w:eastAsiaTheme="minorEastAsia" w:hAnsi="Calibri" w:cs="Calibri"/>
          <w:b/>
          <w:bCs/>
          <w:color w:val="auto"/>
          <w:szCs w:val="20"/>
          <w:lang w:eastAsia="fr-FR"/>
        </w:rPr>
      </w:pPr>
    </w:p>
    <w:p w14:paraId="3CDEDC97" w14:textId="77777777" w:rsidR="005568FA" w:rsidRDefault="005568FA" w:rsidP="005568FA">
      <w:pPr>
        <w:pStyle w:val="Paragraphedeliste"/>
        <w:rPr>
          <w:rFonts w:ascii="Calibri" w:eastAsiaTheme="minorEastAsia" w:hAnsi="Calibri" w:cs="Calibri"/>
          <w:b/>
          <w:bCs/>
          <w:color w:val="auto"/>
          <w:szCs w:val="20"/>
          <w:lang w:eastAsia="fr-FR"/>
        </w:rPr>
      </w:pPr>
    </w:p>
    <w:p w14:paraId="4CC16E90" w14:textId="77777777" w:rsidR="005568FA" w:rsidRDefault="005568FA" w:rsidP="005568FA">
      <w:pPr>
        <w:pStyle w:val="Paragraphedeliste"/>
        <w:rPr>
          <w:rFonts w:ascii="Calibri" w:eastAsiaTheme="minorEastAsia" w:hAnsi="Calibri" w:cs="Calibri"/>
          <w:b/>
          <w:bCs/>
          <w:color w:val="auto"/>
          <w:szCs w:val="20"/>
          <w:lang w:eastAsia="fr-FR"/>
        </w:rPr>
      </w:pPr>
    </w:p>
    <w:p w14:paraId="33BB5EC2" w14:textId="77777777" w:rsidR="005568FA" w:rsidRDefault="005568FA" w:rsidP="005568FA">
      <w:pPr>
        <w:pStyle w:val="Paragraphedeliste"/>
        <w:rPr>
          <w:rFonts w:ascii="Calibri" w:eastAsiaTheme="minorEastAsia" w:hAnsi="Calibri" w:cs="Calibri"/>
          <w:b/>
          <w:bCs/>
          <w:color w:val="auto"/>
          <w:szCs w:val="20"/>
          <w:lang w:eastAsia="fr-FR"/>
        </w:rPr>
      </w:pPr>
    </w:p>
    <w:p w14:paraId="362F0727" w14:textId="77777777" w:rsidR="005568FA" w:rsidRDefault="005568FA" w:rsidP="005568FA">
      <w:pPr>
        <w:pStyle w:val="Paragraphedeliste"/>
        <w:rPr>
          <w:rFonts w:ascii="Calibri" w:eastAsiaTheme="minorEastAsia" w:hAnsi="Calibri" w:cs="Calibri"/>
          <w:b/>
          <w:bCs/>
          <w:color w:val="auto"/>
          <w:szCs w:val="20"/>
          <w:lang w:eastAsia="fr-FR"/>
        </w:rPr>
      </w:pPr>
    </w:p>
    <w:p w14:paraId="4532325E" w14:textId="77777777" w:rsidR="005568FA" w:rsidRDefault="005568FA" w:rsidP="005568FA">
      <w:pPr>
        <w:pStyle w:val="Paragraphedeliste"/>
        <w:rPr>
          <w:rFonts w:ascii="Calibri" w:eastAsiaTheme="minorEastAsia" w:hAnsi="Calibri" w:cs="Calibri"/>
          <w:b/>
          <w:bCs/>
          <w:color w:val="auto"/>
          <w:szCs w:val="20"/>
          <w:lang w:eastAsia="fr-FR"/>
        </w:rPr>
      </w:pPr>
    </w:p>
    <w:p w14:paraId="31C319C4" w14:textId="77777777" w:rsidR="005568FA" w:rsidRDefault="005568FA" w:rsidP="005568FA">
      <w:pPr>
        <w:pStyle w:val="Paragraphedeliste"/>
        <w:rPr>
          <w:rFonts w:ascii="Calibri" w:eastAsiaTheme="minorEastAsia" w:hAnsi="Calibri" w:cs="Calibri"/>
          <w:b/>
          <w:bCs/>
          <w:color w:val="auto"/>
          <w:szCs w:val="20"/>
          <w:lang w:eastAsia="fr-FR"/>
        </w:rPr>
      </w:pPr>
    </w:p>
    <w:p w14:paraId="24C030F9" w14:textId="77777777" w:rsidR="005568FA" w:rsidRDefault="005568FA" w:rsidP="005568FA">
      <w:pPr>
        <w:pStyle w:val="Paragraphedeliste"/>
        <w:rPr>
          <w:rFonts w:ascii="Calibri" w:eastAsiaTheme="minorEastAsia" w:hAnsi="Calibri" w:cs="Calibri"/>
          <w:b/>
          <w:bCs/>
          <w:color w:val="auto"/>
          <w:szCs w:val="20"/>
          <w:lang w:eastAsia="fr-FR"/>
        </w:rPr>
      </w:pPr>
    </w:p>
    <w:p w14:paraId="7C237FD8" w14:textId="77777777" w:rsidR="005568FA" w:rsidRDefault="005568FA" w:rsidP="005568FA">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 xml:space="preserve">Utilisation de produits et matériaux éco-labellisés </w:t>
      </w:r>
    </w:p>
    <w:p w14:paraId="78EC74EE" w14:textId="77777777" w:rsidR="005568FA" w:rsidRDefault="005568FA" w:rsidP="005568F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24ECB38" w14:textId="77777777" w:rsidR="005568FA" w:rsidRDefault="005568FA" w:rsidP="005568F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3D6E774" w14:textId="77777777" w:rsidR="005568FA" w:rsidRDefault="005568FA" w:rsidP="005568F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67A2B41" w14:textId="77777777" w:rsidR="005568FA" w:rsidRDefault="005568FA" w:rsidP="005568F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7DA157C" w14:textId="77777777" w:rsidR="005568FA" w:rsidRDefault="005568FA" w:rsidP="005568F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4770AB7" w14:textId="77777777" w:rsidR="005568FA" w:rsidRDefault="005568FA" w:rsidP="005568F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5E2F210" w14:textId="77777777" w:rsidR="005568FA" w:rsidRDefault="005568FA" w:rsidP="005568F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E6D12A7" w14:textId="77777777" w:rsidR="005568FA" w:rsidRDefault="005568FA" w:rsidP="005568F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971450C" w14:textId="77777777" w:rsidR="005568FA" w:rsidRDefault="005568FA" w:rsidP="005568F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9728F8F" w14:textId="77777777" w:rsidR="005568FA" w:rsidRDefault="005568FA" w:rsidP="005568F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AFA559D" w14:textId="77777777" w:rsidR="005568FA" w:rsidRDefault="005568FA" w:rsidP="005568F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0B33AC2" w14:textId="77777777" w:rsidR="005568FA" w:rsidRDefault="005568FA" w:rsidP="005568F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6E1EC55" w14:textId="77777777" w:rsidR="005568FA" w:rsidRDefault="005568FA" w:rsidP="005568F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4345A22" w14:textId="77777777" w:rsidR="005568FA" w:rsidRDefault="005568FA" w:rsidP="005568F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772C1B6" w14:textId="77777777" w:rsidR="005568FA" w:rsidRDefault="005568FA" w:rsidP="005568F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87E4A85" w14:textId="77777777" w:rsidR="005568FA" w:rsidRPr="0036125E" w:rsidRDefault="005568FA" w:rsidP="005568F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FFD9D45" w14:textId="77777777" w:rsidR="005568FA" w:rsidRPr="0036125E" w:rsidRDefault="005568FA" w:rsidP="005568FA">
      <w:pPr>
        <w:pStyle w:val="Paragraphedeliste"/>
        <w:rPr>
          <w:rFonts w:ascii="Calibri" w:eastAsiaTheme="minorEastAsia" w:hAnsi="Calibri" w:cs="Calibri"/>
          <w:b/>
          <w:bCs/>
          <w:color w:val="auto"/>
          <w:szCs w:val="20"/>
          <w:lang w:eastAsia="fr-FR"/>
        </w:rPr>
      </w:pPr>
    </w:p>
    <w:p w14:paraId="7F872872" w14:textId="77777777" w:rsidR="005568FA" w:rsidRDefault="005568FA" w:rsidP="005568FA">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Actions pour le respect et la préservation des sols, de la biodiversité, de la qualité des eaux souterraines, etc…</w:t>
      </w:r>
    </w:p>
    <w:p w14:paraId="7F278915" w14:textId="77777777" w:rsidR="005568FA" w:rsidRDefault="005568FA" w:rsidP="005568FA">
      <w:pPr>
        <w:spacing w:after="0" w:line="240" w:lineRule="auto"/>
        <w:rPr>
          <w:color w:val="FFFFFF" w:themeColor="background1"/>
        </w:rPr>
      </w:pPr>
    </w:p>
    <w:p w14:paraId="2AC2EB95" w14:textId="77777777" w:rsidR="005568FA" w:rsidRDefault="005568FA" w:rsidP="005568FA">
      <w:pPr>
        <w:spacing w:after="0" w:line="240" w:lineRule="auto"/>
        <w:rPr>
          <w:color w:val="FFFFFF" w:themeColor="background1"/>
        </w:rPr>
      </w:pPr>
    </w:p>
    <w:p w14:paraId="12D47DD6" w14:textId="77777777" w:rsidR="005568FA" w:rsidRDefault="005568FA" w:rsidP="005568FA">
      <w:pPr>
        <w:spacing w:after="0" w:line="240" w:lineRule="auto"/>
        <w:rPr>
          <w:color w:val="FFFFFF" w:themeColor="background1"/>
        </w:rPr>
      </w:pPr>
    </w:p>
    <w:p w14:paraId="7CEC31E3" w14:textId="77777777" w:rsidR="005568FA" w:rsidRDefault="005568FA" w:rsidP="005568FA">
      <w:pPr>
        <w:spacing w:after="0" w:line="240" w:lineRule="auto"/>
        <w:rPr>
          <w:color w:val="FFFFFF" w:themeColor="background1"/>
        </w:rPr>
      </w:pPr>
    </w:p>
    <w:p w14:paraId="0C42C5AF" w14:textId="77777777" w:rsidR="005568FA" w:rsidRDefault="005568FA" w:rsidP="005568FA">
      <w:pPr>
        <w:spacing w:after="0" w:line="240" w:lineRule="auto"/>
        <w:rPr>
          <w:color w:val="FFFFFF" w:themeColor="background1"/>
        </w:rPr>
      </w:pPr>
    </w:p>
    <w:p w14:paraId="78A6738F" w14:textId="77777777" w:rsidR="005568FA" w:rsidRDefault="005568FA" w:rsidP="005568FA">
      <w:pPr>
        <w:spacing w:after="0" w:line="240" w:lineRule="auto"/>
        <w:rPr>
          <w:color w:val="FFFFFF" w:themeColor="background1"/>
        </w:rPr>
      </w:pPr>
    </w:p>
    <w:p w14:paraId="24AC1C81" w14:textId="77777777" w:rsidR="005568FA" w:rsidRDefault="005568FA" w:rsidP="005568FA">
      <w:pPr>
        <w:spacing w:after="0" w:line="240" w:lineRule="auto"/>
        <w:rPr>
          <w:color w:val="FFFFFF" w:themeColor="background1"/>
        </w:rPr>
      </w:pPr>
    </w:p>
    <w:p w14:paraId="79CE3589" w14:textId="77777777" w:rsidR="005568FA" w:rsidRDefault="005568FA" w:rsidP="005568FA">
      <w:pPr>
        <w:spacing w:after="0" w:line="240" w:lineRule="auto"/>
        <w:rPr>
          <w:color w:val="FFFFFF" w:themeColor="background1"/>
        </w:rPr>
      </w:pPr>
    </w:p>
    <w:p w14:paraId="76E8BD35" w14:textId="77777777" w:rsidR="005568FA" w:rsidRDefault="005568FA" w:rsidP="005568FA">
      <w:pPr>
        <w:spacing w:after="0" w:line="240" w:lineRule="auto"/>
        <w:rPr>
          <w:color w:val="FFFFFF" w:themeColor="background1"/>
        </w:rPr>
      </w:pPr>
    </w:p>
    <w:p w14:paraId="59AF7E95" w14:textId="77777777" w:rsidR="005568FA" w:rsidRDefault="005568FA" w:rsidP="005568FA">
      <w:pPr>
        <w:spacing w:after="0" w:line="240" w:lineRule="auto"/>
        <w:rPr>
          <w:color w:val="FFFFFF" w:themeColor="background1"/>
        </w:rPr>
      </w:pPr>
    </w:p>
    <w:p w14:paraId="3C97FC5C" w14:textId="77777777" w:rsidR="005568FA" w:rsidRDefault="005568FA" w:rsidP="005568FA">
      <w:pPr>
        <w:spacing w:after="0" w:line="240" w:lineRule="auto"/>
        <w:rPr>
          <w:color w:val="FFFFFF" w:themeColor="background1"/>
        </w:rPr>
      </w:pPr>
    </w:p>
    <w:p w14:paraId="2DB93448" w14:textId="77777777" w:rsidR="005568FA" w:rsidRDefault="005568FA" w:rsidP="005568FA">
      <w:pPr>
        <w:spacing w:after="0" w:line="240" w:lineRule="auto"/>
        <w:rPr>
          <w:color w:val="FFFFFF" w:themeColor="background1"/>
        </w:rPr>
      </w:pPr>
    </w:p>
    <w:p w14:paraId="35178659" w14:textId="77777777" w:rsidR="005568FA" w:rsidRDefault="005568FA" w:rsidP="005568FA">
      <w:pPr>
        <w:spacing w:after="0" w:line="240" w:lineRule="auto"/>
        <w:rPr>
          <w:color w:val="FFFFFF" w:themeColor="background1"/>
        </w:rPr>
      </w:pPr>
    </w:p>
    <w:p w14:paraId="6289D627" w14:textId="77777777" w:rsidR="005568FA" w:rsidRDefault="005568FA" w:rsidP="005568FA">
      <w:pPr>
        <w:spacing w:after="0" w:line="240" w:lineRule="auto"/>
        <w:rPr>
          <w:color w:val="FFFFFF" w:themeColor="background1"/>
        </w:rPr>
      </w:pPr>
    </w:p>
    <w:p w14:paraId="5CE97D7E" w14:textId="77777777" w:rsidR="005568FA" w:rsidRDefault="005568FA" w:rsidP="005568FA">
      <w:pPr>
        <w:spacing w:after="0" w:line="240" w:lineRule="auto"/>
        <w:rPr>
          <w:color w:val="FFFFFF" w:themeColor="background1"/>
        </w:rPr>
      </w:pPr>
    </w:p>
    <w:p w14:paraId="04803720" w14:textId="77777777" w:rsidR="005568FA" w:rsidRDefault="005568FA" w:rsidP="005568FA">
      <w:pPr>
        <w:spacing w:after="0" w:line="240" w:lineRule="auto"/>
        <w:rPr>
          <w:color w:val="FFFFFF" w:themeColor="background1"/>
        </w:rPr>
      </w:pPr>
    </w:p>
    <w:p w14:paraId="45CF6CC3" w14:textId="77777777" w:rsidR="005568FA" w:rsidRDefault="005568FA" w:rsidP="005568FA">
      <w:pPr>
        <w:spacing w:after="0" w:line="240" w:lineRule="auto"/>
        <w:rPr>
          <w:color w:val="FFFFFF" w:themeColor="background1"/>
        </w:rPr>
      </w:pPr>
    </w:p>
    <w:p w14:paraId="418C6023" w14:textId="77777777" w:rsidR="005568FA" w:rsidRDefault="005568FA" w:rsidP="005568FA">
      <w:pPr>
        <w:spacing w:after="0" w:line="240" w:lineRule="auto"/>
        <w:rPr>
          <w:color w:val="FFFFFF" w:themeColor="background1"/>
        </w:rPr>
      </w:pPr>
    </w:p>
    <w:p w14:paraId="4150FCC0" w14:textId="77777777" w:rsidR="005568FA" w:rsidRDefault="005568FA" w:rsidP="005568FA">
      <w:pPr>
        <w:spacing w:after="0" w:line="240" w:lineRule="auto"/>
        <w:rPr>
          <w:color w:val="FFFFFF" w:themeColor="background1"/>
        </w:rPr>
      </w:pPr>
    </w:p>
    <w:p w14:paraId="5AFD2A04" w14:textId="77777777" w:rsidR="005568FA" w:rsidRDefault="005568FA" w:rsidP="005568FA">
      <w:pPr>
        <w:spacing w:after="0" w:line="240" w:lineRule="auto"/>
        <w:rPr>
          <w:color w:val="FFFFFF" w:themeColor="background1"/>
        </w:rPr>
      </w:pPr>
    </w:p>
    <w:p w14:paraId="3D41B43E" w14:textId="77777777" w:rsidR="005568FA" w:rsidRDefault="005568FA" w:rsidP="005568FA">
      <w:pPr>
        <w:spacing w:after="0" w:line="240" w:lineRule="auto"/>
        <w:rPr>
          <w:color w:val="FFFFFF" w:themeColor="background1"/>
        </w:rPr>
      </w:pPr>
    </w:p>
    <w:p w14:paraId="1CAC91BB" w14:textId="77777777" w:rsidR="005568FA" w:rsidRDefault="005568FA" w:rsidP="005568FA">
      <w:pPr>
        <w:spacing w:after="0" w:line="240" w:lineRule="auto"/>
        <w:rPr>
          <w:color w:val="FFFFFF" w:themeColor="background1"/>
        </w:rPr>
      </w:pPr>
    </w:p>
    <w:p w14:paraId="235F794B" w14:textId="77777777" w:rsidR="005568FA" w:rsidRDefault="005568FA" w:rsidP="005568FA">
      <w:pPr>
        <w:spacing w:after="0" w:line="240" w:lineRule="auto"/>
        <w:rPr>
          <w:color w:val="FFFFFF" w:themeColor="background1"/>
        </w:rPr>
      </w:pPr>
    </w:p>
    <w:p w14:paraId="20BCFB3A" w14:textId="77777777" w:rsidR="005568FA" w:rsidRDefault="005568FA" w:rsidP="005568FA">
      <w:pPr>
        <w:spacing w:after="0" w:line="240" w:lineRule="auto"/>
        <w:rPr>
          <w:color w:val="FFFFFF" w:themeColor="background1"/>
        </w:rPr>
      </w:pPr>
    </w:p>
    <w:p w14:paraId="0CFEB6C4" w14:textId="77777777" w:rsidR="005568FA" w:rsidRPr="0068524F" w:rsidRDefault="005568FA" w:rsidP="005568FA">
      <w:pPr>
        <w:pStyle w:val="Sous-titrecyan"/>
        <w:numPr>
          <w:ilvl w:val="0"/>
          <w:numId w:val="1"/>
        </w:numPr>
        <w:rPr>
          <w:b/>
          <w:bCs/>
        </w:rPr>
      </w:pPr>
      <w:r w:rsidRPr="0068524F">
        <w:rPr>
          <w:b/>
          <w:bCs/>
        </w:rPr>
        <w:lastRenderedPageBreak/>
        <w:t>Réactivité du candidat : délais de traitement des demandes, délais d’intervention dans le cadre des prestations exceptionnelles / 5 pts</w:t>
      </w:r>
    </w:p>
    <w:p w14:paraId="22B636C0" w14:textId="77777777" w:rsidR="005568FA" w:rsidRDefault="005568FA" w:rsidP="005568FA">
      <w:pPr>
        <w:pStyle w:val="Sous-titrecyan"/>
      </w:pPr>
    </w:p>
    <w:p w14:paraId="435F2A68" w14:textId="77777777" w:rsidR="005568FA" w:rsidRDefault="005568FA" w:rsidP="005568FA">
      <w:pPr>
        <w:pStyle w:val="Sous-titrecyan"/>
      </w:pPr>
    </w:p>
    <w:p w14:paraId="34EABCA3" w14:textId="77777777" w:rsidR="005568FA" w:rsidRDefault="005568FA" w:rsidP="005568FA">
      <w:pPr>
        <w:spacing w:after="0" w:line="240" w:lineRule="auto"/>
        <w:rPr>
          <w:color w:val="FFFFFF" w:themeColor="background1"/>
        </w:rPr>
      </w:pPr>
    </w:p>
    <w:p w14:paraId="2C537F6D" w14:textId="77777777" w:rsidR="005568FA" w:rsidRDefault="005568FA" w:rsidP="005568FA">
      <w:pPr>
        <w:spacing w:after="0" w:line="240" w:lineRule="auto"/>
        <w:rPr>
          <w:color w:val="FFFFFF" w:themeColor="background1"/>
        </w:rPr>
      </w:pPr>
    </w:p>
    <w:p w14:paraId="1A4C33A5" w14:textId="77777777" w:rsidR="005568FA" w:rsidRDefault="005568FA" w:rsidP="005568FA"/>
    <w:p w14:paraId="7865F982" w14:textId="77777777" w:rsidR="005568FA" w:rsidRDefault="005568FA" w:rsidP="005568FA"/>
    <w:p w14:paraId="7B21F5BF" w14:textId="77777777" w:rsidR="005568FA" w:rsidRDefault="005568FA" w:rsidP="005568FA"/>
    <w:p w14:paraId="12F1358E" w14:textId="77777777" w:rsidR="005568FA" w:rsidRDefault="005568FA"/>
    <w:sectPr w:rsidR="005568FA" w:rsidSect="005568FA">
      <w:footerReference w:type="default" r:id="rId8"/>
      <w:pgSz w:w="11900" w:h="16840"/>
      <w:pgMar w:top="1276" w:right="1134" w:bottom="2268" w:left="1134" w:header="709" w:footer="85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313A3D" w14:textId="77777777" w:rsidR="005568FA" w:rsidRDefault="005568FA" w:rsidP="005568FA">
      <w:pPr>
        <w:spacing w:after="0" w:line="240" w:lineRule="auto"/>
      </w:pPr>
      <w:r>
        <w:separator/>
      </w:r>
    </w:p>
  </w:endnote>
  <w:endnote w:type="continuationSeparator" w:id="0">
    <w:p w14:paraId="38DB522F" w14:textId="77777777" w:rsidR="005568FA" w:rsidRDefault="005568FA" w:rsidP="005568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10CFCC" w14:textId="7C4FCC7A" w:rsidR="005568FA" w:rsidRPr="00064C81" w:rsidRDefault="005568FA" w:rsidP="00F92813">
    <w:pPr>
      <w:pStyle w:val="Pieddepage"/>
      <w:rPr>
        <w:color w:val="000000" w:themeColor="text1"/>
      </w:rPr>
    </w:pPr>
    <w:r>
      <w:rPr>
        <w:rStyle w:val="Numrodepage"/>
        <w:rFonts w:ascii="Arial" w:hAnsi="Arial" w:cs="Arial"/>
        <w:color w:val="000000" w:themeColor="text1"/>
        <w:sz w:val="18"/>
        <w:szCs w:val="18"/>
      </w:rPr>
      <w:t>CADRE MT_CCIR-PATRI-202</w:t>
    </w:r>
    <w:r>
      <w:rPr>
        <w:rStyle w:val="Numrodepage"/>
        <w:rFonts w:ascii="Arial" w:hAnsi="Arial" w:cs="Arial"/>
        <w:color w:val="000000" w:themeColor="text1"/>
        <w:sz w:val="18"/>
        <w:szCs w:val="18"/>
      </w:rPr>
      <w:t>5-48_Lot</w:t>
    </w:r>
    <w:r>
      <w:rPr>
        <w:rStyle w:val="Numrodepage"/>
        <w:rFonts w:ascii="Arial" w:hAnsi="Arial" w:cs="Arial"/>
        <w:color w:val="000000" w:themeColor="text1"/>
        <w:sz w:val="18"/>
        <w:szCs w:val="18"/>
      </w:rPr>
      <w:t>5</w:t>
    </w:r>
    <w:r>
      <w:rPr>
        <w:rStyle w:val="Numrodepage"/>
        <w:rFonts w:ascii="Arial" w:hAnsi="Arial" w:cs="Arial"/>
        <w:color w:val="000000" w:themeColor="text1"/>
        <w:sz w:val="18"/>
        <w:szCs w:val="18"/>
      </w:rPr>
      <w:tab/>
    </w:r>
    <w:r>
      <w:rPr>
        <w:rStyle w:val="Numrodepage"/>
        <w:rFonts w:ascii="Arial" w:hAnsi="Arial" w:cs="Arial"/>
        <w:color w:val="000000" w:themeColor="text1"/>
        <w:sz w:val="18"/>
        <w:szCs w:val="18"/>
      </w:rPr>
      <w:tab/>
    </w:r>
    <w:r>
      <w:rPr>
        <w:rStyle w:val="Numrodepage"/>
        <w:rFonts w:ascii="Arial" w:hAnsi="Arial" w:cs="Arial"/>
        <w:color w:val="000000" w:themeColor="text1"/>
        <w:sz w:val="18"/>
        <w:szCs w:val="18"/>
      </w:rPr>
      <w:tab/>
    </w:r>
    <w:r w:rsidRPr="00064C81">
      <w:rPr>
        <w:rStyle w:val="Numrodepage"/>
        <w:rFonts w:ascii="Arial" w:hAnsi="Arial" w:cs="Arial"/>
        <w:color w:val="000000" w:themeColor="text1"/>
        <w:sz w:val="18"/>
        <w:szCs w:val="18"/>
      </w:rPr>
      <w:t xml:space="preserve">P. </w:t>
    </w:r>
    <w:r w:rsidRPr="00064C81">
      <w:rPr>
        <w:rStyle w:val="Numrodepage"/>
        <w:rFonts w:ascii="Arial" w:hAnsi="Arial" w:cs="Arial"/>
        <w:color w:val="000000" w:themeColor="text1"/>
        <w:sz w:val="18"/>
        <w:szCs w:val="18"/>
      </w:rPr>
      <w:fldChar w:fldCharType="begin"/>
    </w:r>
    <w:r w:rsidRPr="00064C81">
      <w:rPr>
        <w:rStyle w:val="Numrodepage"/>
        <w:rFonts w:ascii="Arial" w:hAnsi="Arial" w:cs="Arial"/>
        <w:color w:val="000000" w:themeColor="text1"/>
        <w:sz w:val="18"/>
        <w:szCs w:val="18"/>
      </w:rPr>
      <w:instrText xml:space="preserve"> PAGE </w:instrText>
    </w:r>
    <w:r w:rsidRPr="00064C81">
      <w:rPr>
        <w:rStyle w:val="Numrodepage"/>
        <w:rFonts w:ascii="Arial" w:hAnsi="Arial" w:cs="Arial"/>
        <w:color w:val="000000" w:themeColor="text1"/>
        <w:sz w:val="18"/>
        <w:szCs w:val="18"/>
      </w:rPr>
      <w:fldChar w:fldCharType="separate"/>
    </w:r>
    <w:r>
      <w:rPr>
        <w:rStyle w:val="Numrodepage"/>
        <w:rFonts w:ascii="Arial" w:hAnsi="Arial" w:cs="Arial"/>
        <w:noProof/>
        <w:color w:val="000000" w:themeColor="text1"/>
        <w:sz w:val="18"/>
        <w:szCs w:val="18"/>
      </w:rPr>
      <w:t>4</w:t>
    </w:r>
    <w:r w:rsidRPr="00064C81">
      <w:rPr>
        <w:rStyle w:val="Numrodepage"/>
        <w:rFonts w:ascii="Arial" w:hAnsi="Arial" w:cs="Arial"/>
        <w:color w:val="000000" w:themeColor="text1"/>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0AF1AF" w14:textId="77777777" w:rsidR="005568FA" w:rsidRDefault="005568FA" w:rsidP="005568FA">
      <w:pPr>
        <w:spacing w:after="0" w:line="240" w:lineRule="auto"/>
      </w:pPr>
      <w:r>
        <w:separator/>
      </w:r>
    </w:p>
  </w:footnote>
  <w:footnote w:type="continuationSeparator" w:id="0">
    <w:p w14:paraId="0BA3B677" w14:textId="77777777" w:rsidR="005568FA" w:rsidRDefault="005568FA" w:rsidP="005568F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7117A"/>
    <w:multiLevelType w:val="hybridMultilevel"/>
    <w:tmpl w:val="610EC8F8"/>
    <w:lvl w:ilvl="0" w:tplc="040C0009">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6DF658B"/>
    <w:multiLevelType w:val="hybridMultilevel"/>
    <w:tmpl w:val="A37EB428"/>
    <w:lvl w:ilvl="0" w:tplc="040C0001">
      <w:start w:val="1"/>
      <w:numFmt w:val="bullet"/>
      <w:lvlText w:val=""/>
      <w:lvlJc w:val="left"/>
      <w:pPr>
        <w:ind w:left="1352" w:hanging="360"/>
      </w:pPr>
      <w:rPr>
        <w:rFonts w:ascii="Symbol" w:hAnsi="Symbol" w:hint="default"/>
      </w:rPr>
    </w:lvl>
    <w:lvl w:ilvl="1" w:tplc="040C0003" w:tentative="1">
      <w:start w:val="1"/>
      <w:numFmt w:val="bullet"/>
      <w:lvlText w:val="o"/>
      <w:lvlJc w:val="left"/>
      <w:pPr>
        <w:ind w:left="2072" w:hanging="360"/>
      </w:pPr>
      <w:rPr>
        <w:rFonts w:ascii="Courier New" w:hAnsi="Courier New" w:cs="Courier New" w:hint="default"/>
      </w:rPr>
    </w:lvl>
    <w:lvl w:ilvl="2" w:tplc="040C0005" w:tentative="1">
      <w:start w:val="1"/>
      <w:numFmt w:val="bullet"/>
      <w:lvlText w:val=""/>
      <w:lvlJc w:val="left"/>
      <w:pPr>
        <w:ind w:left="2792" w:hanging="360"/>
      </w:pPr>
      <w:rPr>
        <w:rFonts w:ascii="Wingdings" w:hAnsi="Wingdings" w:hint="default"/>
      </w:rPr>
    </w:lvl>
    <w:lvl w:ilvl="3" w:tplc="040C0001" w:tentative="1">
      <w:start w:val="1"/>
      <w:numFmt w:val="bullet"/>
      <w:lvlText w:val=""/>
      <w:lvlJc w:val="left"/>
      <w:pPr>
        <w:ind w:left="3512" w:hanging="360"/>
      </w:pPr>
      <w:rPr>
        <w:rFonts w:ascii="Symbol" w:hAnsi="Symbol" w:hint="default"/>
      </w:rPr>
    </w:lvl>
    <w:lvl w:ilvl="4" w:tplc="040C0003" w:tentative="1">
      <w:start w:val="1"/>
      <w:numFmt w:val="bullet"/>
      <w:lvlText w:val="o"/>
      <w:lvlJc w:val="left"/>
      <w:pPr>
        <w:ind w:left="4232" w:hanging="360"/>
      </w:pPr>
      <w:rPr>
        <w:rFonts w:ascii="Courier New" w:hAnsi="Courier New" w:cs="Courier New" w:hint="default"/>
      </w:rPr>
    </w:lvl>
    <w:lvl w:ilvl="5" w:tplc="040C0005" w:tentative="1">
      <w:start w:val="1"/>
      <w:numFmt w:val="bullet"/>
      <w:lvlText w:val=""/>
      <w:lvlJc w:val="left"/>
      <w:pPr>
        <w:ind w:left="4952" w:hanging="360"/>
      </w:pPr>
      <w:rPr>
        <w:rFonts w:ascii="Wingdings" w:hAnsi="Wingdings" w:hint="default"/>
      </w:rPr>
    </w:lvl>
    <w:lvl w:ilvl="6" w:tplc="040C0001" w:tentative="1">
      <w:start w:val="1"/>
      <w:numFmt w:val="bullet"/>
      <w:lvlText w:val=""/>
      <w:lvlJc w:val="left"/>
      <w:pPr>
        <w:ind w:left="5672" w:hanging="360"/>
      </w:pPr>
      <w:rPr>
        <w:rFonts w:ascii="Symbol" w:hAnsi="Symbol" w:hint="default"/>
      </w:rPr>
    </w:lvl>
    <w:lvl w:ilvl="7" w:tplc="040C0003" w:tentative="1">
      <w:start w:val="1"/>
      <w:numFmt w:val="bullet"/>
      <w:lvlText w:val="o"/>
      <w:lvlJc w:val="left"/>
      <w:pPr>
        <w:ind w:left="6392" w:hanging="360"/>
      </w:pPr>
      <w:rPr>
        <w:rFonts w:ascii="Courier New" w:hAnsi="Courier New" w:cs="Courier New" w:hint="default"/>
      </w:rPr>
    </w:lvl>
    <w:lvl w:ilvl="8" w:tplc="040C0005" w:tentative="1">
      <w:start w:val="1"/>
      <w:numFmt w:val="bullet"/>
      <w:lvlText w:val=""/>
      <w:lvlJc w:val="left"/>
      <w:pPr>
        <w:ind w:left="7112" w:hanging="360"/>
      </w:pPr>
      <w:rPr>
        <w:rFonts w:ascii="Wingdings" w:hAnsi="Wingdings" w:hint="default"/>
      </w:rPr>
    </w:lvl>
  </w:abstractNum>
  <w:abstractNum w:abstractNumId="2" w15:restartNumberingAfterBreak="0">
    <w:nsid w:val="577A2D88"/>
    <w:multiLevelType w:val="hybridMultilevel"/>
    <w:tmpl w:val="9246F440"/>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1B93E36"/>
    <w:multiLevelType w:val="hybridMultilevel"/>
    <w:tmpl w:val="20F6D8C6"/>
    <w:lvl w:ilvl="0" w:tplc="D8469692">
      <w:start w:val="1"/>
      <w:numFmt w:val="bullet"/>
      <w:lvlText w:val=""/>
      <w:lvlJc w:val="left"/>
      <w:pPr>
        <w:ind w:left="1440" w:hanging="360"/>
      </w:pPr>
      <w:rPr>
        <w:rFonts w:ascii="Symbol" w:hAnsi="Symbol" w:hint="default"/>
        <w:color w:val="auto"/>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16cid:durableId="47806435">
    <w:abstractNumId w:val="0"/>
  </w:num>
  <w:num w:numId="2" w16cid:durableId="936790102">
    <w:abstractNumId w:val="3"/>
  </w:num>
  <w:num w:numId="3" w16cid:durableId="1257900754">
    <w:abstractNumId w:val="2"/>
  </w:num>
  <w:num w:numId="4" w16cid:durableId="4703692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68FA"/>
    <w:rsid w:val="005568FA"/>
    <w:rsid w:val="00767F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A0A184"/>
  <w15:chartTrackingRefBased/>
  <w15:docId w15:val="{F85A3E47-7AAE-4545-A1DF-C8E28E1CF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68FA"/>
    <w:pPr>
      <w:spacing w:after="200" w:line="276" w:lineRule="auto"/>
    </w:pPr>
    <w:rPr>
      <w:color w:val="000000" w:themeColor="text1" w:themeShade="80"/>
      <w:kern w:val="0"/>
      <w:sz w:val="20"/>
      <w:szCs w:val="22"/>
      <w14:ligatures w14:val="none"/>
    </w:rPr>
  </w:style>
  <w:style w:type="paragraph" w:styleId="Titre1">
    <w:name w:val="heading 1"/>
    <w:basedOn w:val="Normal"/>
    <w:next w:val="Normal"/>
    <w:link w:val="Titre1Car"/>
    <w:uiPriority w:val="9"/>
    <w:qFormat/>
    <w:rsid w:val="005568F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5568F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5568FA"/>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5568FA"/>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5568FA"/>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5568FA"/>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5568FA"/>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5568FA"/>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5568FA"/>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5568FA"/>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5568FA"/>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5568FA"/>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5568FA"/>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5568FA"/>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5568FA"/>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5568FA"/>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5568FA"/>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5568FA"/>
    <w:rPr>
      <w:rFonts w:eastAsiaTheme="majorEastAsia" w:cstheme="majorBidi"/>
      <w:color w:val="272727" w:themeColor="text1" w:themeTint="D8"/>
    </w:rPr>
  </w:style>
  <w:style w:type="paragraph" w:styleId="Titre">
    <w:name w:val="Title"/>
    <w:basedOn w:val="Normal"/>
    <w:next w:val="Normal"/>
    <w:link w:val="TitreCar"/>
    <w:uiPriority w:val="10"/>
    <w:qFormat/>
    <w:rsid w:val="005568F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5568FA"/>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5568FA"/>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5568FA"/>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5568FA"/>
    <w:pPr>
      <w:spacing w:before="160"/>
      <w:jc w:val="center"/>
    </w:pPr>
    <w:rPr>
      <w:i/>
      <w:iCs/>
      <w:color w:val="404040" w:themeColor="text1" w:themeTint="BF"/>
    </w:rPr>
  </w:style>
  <w:style w:type="character" w:customStyle="1" w:styleId="CitationCar">
    <w:name w:val="Citation Car"/>
    <w:basedOn w:val="Policepardfaut"/>
    <w:link w:val="Citation"/>
    <w:uiPriority w:val="29"/>
    <w:rsid w:val="005568FA"/>
    <w:rPr>
      <w:i/>
      <w:iCs/>
      <w:color w:val="404040" w:themeColor="text1" w:themeTint="BF"/>
    </w:rPr>
  </w:style>
  <w:style w:type="paragraph" w:styleId="Paragraphedeliste">
    <w:name w:val="List Paragraph"/>
    <w:basedOn w:val="Normal"/>
    <w:link w:val="ParagraphedelisteCar"/>
    <w:uiPriority w:val="34"/>
    <w:qFormat/>
    <w:rsid w:val="005568FA"/>
    <w:pPr>
      <w:ind w:left="720"/>
      <w:contextualSpacing/>
    </w:pPr>
  </w:style>
  <w:style w:type="character" w:styleId="Accentuationintense">
    <w:name w:val="Intense Emphasis"/>
    <w:basedOn w:val="Policepardfaut"/>
    <w:uiPriority w:val="21"/>
    <w:qFormat/>
    <w:rsid w:val="005568FA"/>
    <w:rPr>
      <w:i/>
      <w:iCs/>
      <w:color w:val="0F4761" w:themeColor="accent1" w:themeShade="BF"/>
    </w:rPr>
  </w:style>
  <w:style w:type="paragraph" w:styleId="Citationintense">
    <w:name w:val="Intense Quote"/>
    <w:basedOn w:val="Normal"/>
    <w:next w:val="Normal"/>
    <w:link w:val="CitationintenseCar"/>
    <w:uiPriority w:val="30"/>
    <w:qFormat/>
    <w:rsid w:val="005568F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5568FA"/>
    <w:rPr>
      <w:i/>
      <w:iCs/>
      <w:color w:val="0F4761" w:themeColor="accent1" w:themeShade="BF"/>
    </w:rPr>
  </w:style>
  <w:style w:type="character" w:styleId="Rfrenceintense">
    <w:name w:val="Intense Reference"/>
    <w:basedOn w:val="Policepardfaut"/>
    <w:uiPriority w:val="32"/>
    <w:qFormat/>
    <w:rsid w:val="005568FA"/>
    <w:rPr>
      <w:b/>
      <w:bCs/>
      <w:smallCaps/>
      <w:color w:val="0F4761" w:themeColor="accent1" w:themeShade="BF"/>
      <w:spacing w:val="5"/>
    </w:rPr>
  </w:style>
  <w:style w:type="paragraph" w:styleId="Pieddepage">
    <w:name w:val="footer"/>
    <w:basedOn w:val="Normal"/>
    <w:link w:val="PieddepageCar"/>
    <w:uiPriority w:val="99"/>
    <w:unhideWhenUsed/>
    <w:rsid w:val="005568F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568FA"/>
    <w:rPr>
      <w:color w:val="000000" w:themeColor="text1" w:themeShade="80"/>
      <w:kern w:val="0"/>
      <w:sz w:val="20"/>
      <w:szCs w:val="22"/>
      <w14:ligatures w14:val="none"/>
    </w:rPr>
  </w:style>
  <w:style w:type="character" w:styleId="Numrodepage">
    <w:name w:val="page number"/>
    <w:basedOn w:val="Policepardfaut"/>
    <w:uiPriority w:val="99"/>
    <w:semiHidden/>
    <w:unhideWhenUsed/>
    <w:rsid w:val="005568FA"/>
  </w:style>
  <w:style w:type="paragraph" w:customStyle="1" w:styleId="Sous-titrecyan">
    <w:name w:val="Sous-titre cyan"/>
    <w:basedOn w:val="Normal"/>
    <w:link w:val="Sous-titrecyanCar"/>
    <w:qFormat/>
    <w:rsid w:val="005568FA"/>
    <w:pPr>
      <w:spacing w:after="0" w:line="240" w:lineRule="auto"/>
    </w:pPr>
    <w:rPr>
      <w:rFonts w:ascii="Calibri" w:eastAsia="Calibri" w:hAnsi="Calibri" w:cs="Arial"/>
      <w:color w:val="00B0F0"/>
      <w:sz w:val="24"/>
      <w:szCs w:val="24"/>
    </w:rPr>
  </w:style>
  <w:style w:type="character" w:customStyle="1" w:styleId="Sous-titrecyanCar">
    <w:name w:val="Sous-titre cyan Car"/>
    <w:basedOn w:val="Policepardfaut"/>
    <w:link w:val="Sous-titrecyan"/>
    <w:rsid w:val="005568FA"/>
    <w:rPr>
      <w:rFonts w:ascii="Calibri" w:eastAsia="Calibri" w:hAnsi="Calibri" w:cs="Arial"/>
      <w:color w:val="00B0F0"/>
      <w:kern w:val="0"/>
      <w14:ligatures w14:val="none"/>
    </w:rPr>
  </w:style>
  <w:style w:type="character" w:customStyle="1" w:styleId="ParagraphedelisteCar">
    <w:name w:val="Paragraphe de liste Car"/>
    <w:link w:val="Paragraphedeliste"/>
    <w:uiPriority w:val="34"/>
    <w:locked/>
    <w:rsid w:val="005568FA"/>
  </w:style>
  <w:style w:type="paragraph" w:customStyle="1" w:styleId="TITREBLEU">
    <w:name w:val="TITRE BLEU"/>
    <w:basedOn w:val="Normal"/>
    <w:link w:val="TITREBLEUCar"/>
    <w:qFormat/>
    <w:rsid w:val="005568FA"/>
    <w:pPr>
      <w:spacing w:after="0" w:line="240" w:lineRule="auto"/>
    </w:pPr>
    <w:rPr>
      <w:rFonts w:ascii="Calibri" w:eastAsia="Calibri" w:hAnsi="Calibri" w:cs="Arial"/>
      <w:b/>
      <w:bCs/>
      <w:caps/>
      <w:color w:val="0058A5"/>
      <w:sz w:val="28"/>
      <w:szCs w:val="28"/>
    </w:rPr>
  </w:style>
  <w:style w:type="character" w:customStyle="1" w:styleId="TITREBLEUCar">
    <w:name w:val="TITRE BLEU Car"/>
    <w:basedOn w:val="Policepardfaut"/>
    <w:link w:val="TITREBLEU"/>
    <w:rsid w:val="005568FA"/>
    <w:rPr>
      <w:rFonts w:ascii="Calibri" w:eastAsia="Calibri" w:hAnsi="Calibri" w:cs="Arial"/>
      <w:b/>
      <w:bCs/>
      <w:caps/>
      <w:color w:val="0058A5"/>
      <w:kern w:val="0"/>
      <w:sz w:val="28"/>
      <w:szCs w:val="28"/>
      <w14:ligatures w14:val="none"/>
    </w:rPr>
  </w:style>
  <w:style w:type="paragraph" w:styleId="En-tte">
    <w:name w:val="header"/>
    <w:basedOn w:val="Normal"/>
    <w:link w:val="En-tteCar"/>
    <w:uiPriority w:val="99"/>
    <w:unhideWhenUsed/>
    <w:rsid w:val="005568FA"/>
    <w:pPr>
      <w:tabs>
        <w:tab w:val="center" w:pos="4536"/>
        <w:tab w:val="right" w:pos="9072"/>
      </w:tabs>
      <w:spacing w:after="0" w:line="240" w:lineRule="auto"/>
    </w:pPr>
  </w:style>
  <w:style w:type="character" w:customStyle="1" w:styleId="En-tteCar">
    <w:name w:val="En-tête Car"/>
    <w:basedOn w:val="Policepardfaut"/>
    <w:link w:val="En-tte"/>
    <w:uiPriority w:val="99"/>
    <w:rsid w:val="005568FA"/>
    <w:rPr>
      <w:color w:val="000000" w:themeColor="text1" w:themeShade="80"/>
      <w:kern w:val="0"/>
      <w:sz w:val="20"/>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520</Words>
  <Characters>2860</Characters>
  <Application>Microsoft Office Word</Application>
  <DocSecurity>0</DocSecurity>
  <Lines>23</Lines>
  <Paragraphs>6</Paragraphs>
  <ScaleCrop>false</ScaleCrop>
  <Company/>
  <LinksUpToDate>false</LinksUpToDate>
  <CharactersWithSpaces>3374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CORMERAIS</dc:creator>
  <cp:keywords/>
  <dc:description/>
  <cp:lastModifiedBy>Pierre CORMERAIS</cp:lastModifiedBy>
  <cp:revision>1</cp:revision>
  <dcterms:created xsi:type="dcterms:W3CDTF">2025-07-11T08:37:00Z</dcterms:created>
  <dcterms:modified xsi:type="dcterms:W3CDTF">2025-07-11T08:37:00Z</dcterms:modified>
</cp:coreProperties>
</file>